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4108D" w14:textId="65549EB8" w:rsidR="005A23B1" w:rsidRPr="005056B0" w:rsidRDefault="005A23B1" w:rsidP="005A23B1">
      <w:pPr>
        <w:pStyle w:val="Default"/>
        <w:jc w:val="center"/>
        <w:rPr>
          <w:b/>
          <w:bCs/>
          <w:sz w:val="28"/>
          <w:szCs w:val="28"/>
          <w:lang w:val="en-GB"/>
        </w:rPr>
      </w:pPr>
      <w:r w:rsidRPr="005056B0">
        <w:rPr>
          <w:noProof/>
          <w:lang w:val="en-GB"/>
        </w:rPr>
        <w:drawing>
          <wp:inline distT="0" distB="0" distL="0" distR="0" wp14:anchorId="7A59F838" wp14:editId="7FAE4669">
            <wp:extent cx="2295525" cy="695325"/>
            <wp:effectExtent l="0" t="0" r="9525" b="9525"/>
            <wp:docPr id="1773692778" name="Picture 1" descr="A black lett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692778" name="Picture 1" descr="A black letter with black text&#10;&#10;Description automatically generated"/>
                    <pic:cNvPicPr/>
                  </pic:nvPicPr>
                  <pic:blipFill>
                    <a:blip r:embed="rId7"/>
                    <a:stretch>
                      <a:fillRect/>
                    </a:stretch>
                  </pic:blipFill>
                  <pic:spPr>
                    <a:xfrm>
                      <a:off x="0" y="0"/>
                      <a:ext cx="2295525" cy="695325"/>
                    </a:xfrm>
                    <a:prstGeom prst="rect">
                      <a:avLst/>
                    </a:prstGeom>
                  </pic:spPr>
                </pic:pic>
              </a:graphicData>
            </a:graphic>
          </wp:inline>
        </w:drawing>
      </w:r>
    </w:p>
    <w:p w14:paraId="5A5A5C7F" w14:textId="77777777" w:rsidR="005A23B1" w:rsidRPr="005056B0" w:rsidRDefault="005A23B1" w:rsidP="005A23B1">
      <w:pPr>
        <w:pStyle w:val="Default"/>
        <w:jc w:val="center"/>
        <w:rPr>
          <w:b/>
          <w:bCs/>
          <w:sz w:val="28"/>
          <w:szCs w:val="28"/>
          <w:lang w:val="en-GB"/>
        </w:rPr>
      </w:pPr>
    </w:p>
    <w:p w14:paraId="0BE77FA8" w14:textId="3766F5F9" w:rsidR="0066704D" w:rsidRPr="005056B0" w:rsidRDefault="003D7B2D" w:rsidP="003D7B2D">
      <w:pPr>
        <w:pStyle w:val="Default"/>
        <w:jc w:val="center"/>
        <w:rPr>
          <w:b/>
          <w:bCs/>
          <w:sz w:val="28"/>
          <w:szCs w:val="28"/>
          <w:lang w:val="en-GB"/>
        </w:rPr>
      </w:pPr>
      <w:r>
        <w:rPr>
          <w:b/>
          <w:bCs/>
          <w:sz w:val="28"/>
          <w:szCs w:val="28"/>
          <w:lang w:val="en-GB"/>
        </w:rPr>
        <w:t>T</w:t>
      </w:r>
      <w:r w:rsidR="0066704D" w:rsidRPr="005056B0">
        <w:rPr>
          <w:b/>
          <w:bCs/>
          <w:sz w:val="28"/>
          <w:szCs w:val="28"/>
          <w:lang w:val="en-GB"/>
        </w:rPr>
        <w:t xml:space="preserve">erms and conditions for access to </w:t>
      </w:r>
      <w:r>
        <w:rPr>
          <w:b/>
          <w:bCs/>
          <w:sz w:val="28"/>
          <w:szCs w:val="28"/>
          <w:lang w:val="en-GB"/>
        </w:rPr>
        <w:t>the</w:t>
      </w:r>
      <w:r w:rsidR="0066704D" w:rsidRPr="005056B0">
        <w:rPr>
          <w:b/>
          <w:bCs/>
          <w:sz w:val="28"/>
          <w:szCs w:val="28"/>
          <w:lang w:val="en-GB"/>
        </w:rPr>
        <w:t xml:space="preserve"> taxi area </w:t>
      </w:r>
      <w:r>
        <w:rPr>
          <w:b/>
          <w:bCs/>
          <w:sz w:val="28"/>
          <w:szCs w:val="28"/>
          <w:lang w:val="en-GB"/>
        </w:rPr>
        <w:t>at</w:t>
      </w:r>
      <w:r w:rsidR="0066704D" w:rsidRPr="005056B0">
        <w:rPr>
          <w:b/>
          <w:bCs/>
          <w:sz w:val="28"/>
          <w:szCs w:val="28"/>
          <w:lang w:val="en-GB"/>
        </w:rPr>
        <w:t xml:space="preserve"> Keflavík Airport (KEF)</w:t>
      </w:r>
    </w:p>
    <w:p w14:paraId="5AF83115" w14:textId="77777777" w:rsidR="0066704D" w:rsidRPr="005056B0" w:rsidRDefault="0066704D" w:rsidP="0066704D">
      <w:pPr>
        <w:pStyle w:val="Default"/>
        <w:rPr>
          <w:sz w:val="28"/>
          <w:szCs w:val="28"/>
          <w:lang w:val="en-GB"/>
        </w:rPr>
      </w:pPr>
    </w:p>
    <w:p w14:paraId="4B18F528" w14:textId="52406377" w:rsidR="0066704D" w:rsidRPr="005056B0" w:rsidRDefault="0066704D" w:rsidP="00675206">
      <w:pPr>
        <w:pStyle w:val="Default"/>
        <w:numPr>
          <w:ilvl w:val="0"/>
          <w:numId w:val="5"/>
        </w:numPr>
        <w:spacing w:after="240"/>
        <w:rPr>
          <w:b/>
          <w:sz w:val="22"/>
          <w:szCs w:val="22"/>
          <w:lang w:val="en-GB"/>
        </w:rPr>
      </w:pPr>
      <w:r w:rsidRPr="005056B0">
        <w:rPr>
          <w:b/>
          <w:bCs/>
          <w:sz w:val="22"/>
          <w:szCs w:val="22"/>
          <w:lang w:val="en-GB"/>
        </w:rPr>
        <w:t xml:space="preserve">These terms and conditions apply to the use of </w:t>
      </w:r>
      <w:r w:rsidR="003D7B2D">
        <w:rPr>
          <w:b/>
          <w:bCs/>
          <w:sz w:val="22"/>
          <w:szCs w:val="22"/>
          <w:lang w:val="en-GB"/>
        </w:rPr>
        <w:t>the</w:t>
      </w:r>
      <w:r w:rsidRPr="005056B0">
        <w:rPr>
          <w:b/>
          <w:bCs/>
          <w:sz w:val="22"/>
          <w:szCs w:val="22"/>
          <w:lang w:val="en-GB"/>
        </w:rPr>
        <w:t xml:space="preserve"> designated taxi area by KEF and the accompanying facilities. </w:t>
      </w:r>
    </w:p>
    <w:p w14:paraId="4E81B5D1" w14:textId="10CBBFE5" w:rsidR="00FF31A6" w:rsidRPr="005056B0" w:rsidRDefault="00FF31A6" w:rsidP="00FF31A6">
      <w:pPr>
        <w:pStyle w:val="Default"/>
        <w:rPr>
          <w:sz w:val="22"/>
          <w:szCs w:val="22"/>
          <w:lang w:val="en-GB"/>
        </w:rPr>
      </w:pPr>
      <w:r w:rsidRPr="005056B0">
        <w:rPr>
          <w:sz w:val="22"/>
          <w:szCs w:val="22"/>
          <w:lang w:val="en-GB"/>
        </w:rPr>
        <w:t xml:space="preserve">1.1. Reference is made to the general terms of KEF Parking in Keflavík </w:t>
      </w:r>
      <w:proofErr w:type="gramStart"/>
      <w:r w:rsidRPr="005056B0">
        <w:rPr>
          <w:sz w:val="22"/>
          <w:szCs w:val="22"/>
          <w:lang w:val="en-GB"/>
        </w:rPr>
        <w:t>Airport</w:t>
      </w:r>
      <w:proofErr w:type="gramEnd"/>
      <w:r w:rsidRPr="005056B0">
        <w:rPr>
          <w:sz w:val="22"/>
          <w:szCs w:val="22"/>
          <w:lang w:val="en-GB"/>
        </w:rPr>
        <w:t xml:space="preserve"> and they apply unless otherwise stated in these present terms.</w:t>
      </w:r>
    </w:p>
    <w:p w14:paraId="4EC04C65" w14:textId="251D0319" w:rsidR="007A5E5C" w:rsidRPr="005056B0" w:rsidRDefault="00FF31A6" w:rsidP="42A6D4F6">
      <w:pPr>
        <w:spacing w:after="0"/>
        <w:rPr>
          <w:lang w:val="en-GB"/>
        </w:rPr>
      </w:pPr>
      <w:r w:rsidRPr="005056B0">
        <w:rPr>
          <w:lang w:val="en-GB"/>
        </w:rPr>
        <w:t>1.2. The terms and conditions apply for the use of a designated taxi area and other facilities by Keflavík Airport, that are specifically meant for taxi driving and taxi drivers.</w:t>
      </w:r>
    </w:p>
    <w:p w14:paraId="0579A289" w14:textId="3373A8AF" w:rsidR="007A5E5C" w:rsidRPr="005056B0" w:rsidRDefault="2368C8FF" w:rsidP="00801323">
      <w:pPr>
        <w:rPr>
          <w:lang w:val="en-GB"/>
        </w:rPr>
      </w:pPr>
      <w:r w:rsidRPr="005056B0">
        <w:rPr>
          <w:lang w:val="en-GB"/>
        </w:rPr>
        <w:t>1.3. The purpose of these terms and conditions is to ensure safety, quality, clear presentation of the services, and the positive experience of customers, as well as guaranteeing a safe and healthy working environment for drivers.</w:t>
      </w:r>
    </w:p>
    <w:p w14:paraId="1CF94E3F" w14:textId="20B7D567" w:rsidR="0066704D" w:rsidRPr="005056B0" w:rsidRDefault="00801323" w:rsidP="00675206">
      <w:pPr>
        <w:pStyle w:val="Default"/>
        <w:spacing w:after="240"/>
        <w:rPr>
          <w:sz w:val="22"/>
          <w:szCs w:val="22"/>
          <w:lang w:val="en-GB"/>
        </w:rPr>
      </w:pPr>
      <w:r w:rsidRPr="005056B0">
        <w:rPr>
          <w:b/>
          <w:bCs/>
          <w:sz w:val="22"/>
          <w:szCs w:val="22"/>
          <w:lang w:val="en-GB"/>
        </w:rPr>
        <w:t xml:space="preserve">2. User </w:t>
      </w:r>
    </w:p>
    <w:p w14:paraId="429219D8" w14:textId="4AD6871F" w:rsidR="002C2BE5" w:rsidRPr="005056B0" w:rsidRDefault="00801323" w:rsidP="002C2BE5">
      <w:pPr>
        <w:pStyle w:val="Default"/>
        <w:rPr>
          <w:sz w:val="22"/>
          <w:szCs w:val="22"/>
          <w:lang w:val="en-GB"/>
        </w:rPr>
      </w:pPr>
      <w:r w:rsidRPr="005056B0">
        <w:rPr>
          <w:sz w:val="22"/>
          <w:szCs w:val="22"/>
          <w:lang w:val="en-GB"/>
        </w:rPr>
        <w:t>2.1 User according to these terms and conditions is a party that holds a licence from the Icelandic Transport Agency for taxi driving, according to the provisions of Act No. 120/2022 on Taxi Driving and has gained access to a taxi area by Keflavík Airport.</w:t>
      </w:r>
    </w:p>
    <w:p w14:paraId="20A002CC" w14:textId="0123CC10" w:rsidR="002C2BE5" w:rsidRPr="005056B0" w:rsidRDefault="5BC8EE45" w:rsidP="002C2BE5">
      <w:pPr>
        <w:pStyle w:val="Default"/>
        <w:rPr>
          <w:sz w:val="22"/>
          <w:szCs w:val="22"/>
          <w:lang w:val="en-GB"/>
        </w:rPr>
      </w:pPr>
      <w:r w:rsidRPr="005056B0">
        <w:rPr>
          <w:sz w:val="22"/>
          <w:szCs w:val="22"/>
          <w:lang w:val="en-GB"/>
        </w:rPr>
        <w:t>2.2. Access applications are available on the Keflavík Airport website. The party must be current with Isavia, hold a valid licence from the Icelandic Transport Agency, cf. the above, and in other respect fulfil the requirements provided for in applicable law, regulations, and rules of Isavia, along with these present terms.</w:t>
      </w:r>
    </w:p>
    <w:p w14:paraId="2A5971A0" w14:textId="1F4665A0" w:rsidR="002C2BE5" w:rsidRPr="005056B0" w:rsidRDefault="002C2BE5" w:rsidP="42A6D4F6">
      <w:pPr>
        <w:pStyle w:val="Default"/>
        <w:rPr>
          <w:sz w:val="22"/>
          <w:szCs w:val="22"/>
          <w:lang w:val="en-GB"/>
        </w:rPr>
      </w:pPr>
    </w:p>
    <w:p w14:paraId="449AFA58" w14:textId="47829E7E" w:rsidR="0066704D" w:rsidRPr="005056B0" w:rsidRDefault="00801323" w:rsidP="00675206">
      <w:pPr>
        <w:pStyle w:val="Default"/>
        <w:spacing w:after="240"/>
        <w:rPr>
          <w:sz w:val="22"/>
          <w:szCs w:val="22"/>
          <w:lang w:val="en-GB"/>
        </w:rPr>
      </w:pPr>
      <w:r w:rsidRPr="005056B0">
        <w:rPr>
          <w:b/>
          <w:bCs/>
          <w:sz w:val="22"/>
          <w:szCs w:val="22"/>
          <w:lang w:val="en-GB"/>
        </w:rPr>
        <w:t xml:space="preserve">3. Obligations of Isavia </w:t>
      </w:r>
    </w:p>
    <w:p w14:paraId="0E300065" w14:textId="51946C98" w:rsidR="007624B4" w:rsidRPr="005056B0" w:rsidRDefault="007624B4" w:rsidP="007624B4">
      <w:pPr>
        <w:pStyle w:val="Default"/>
        <w:rPr>
          <w:sz w:val="22"/>
          <w:szCs w:val="22"/>
          <w:lang w:val="en-GB"/>
        </w:rPr>
      </w:pPr>
      <w:r w:rsidRPr="005056B0">
        <w:rPr>
          <w:sz w:val="22"/>
          <w:szCs w:val="22"/>
          <w:lang w:val="en-GB"/>
        </w:rPr>
        <w:t>3.1 Isavia is an operator of facilities by Keflavík Airport and provides access and monitors the traffic of users into the area.</w:t>
      </w:r>
    </w:p>
    <w:p w14:paraId="218E3719" w14:textId="739A4831" w:rsidR="004C4EB3" w:rsidRPr="005056B0" w:rsidRDefault="00801323" w:rsidP="0068402D">
      <w:pPr>
        <w:pStyle w:val="Default"/>
        <w:rPr>
          <w:sz w:val="22"/>
          <w:szCs w:val="22"/>
          <w:lang w:val="en-GB"/>
        </w:rPr>
      </w:pPr>
      <w:r w:rsidRPr="005056B0">
        <w:rPr>
          <w:sz w:val="22"/>
          <w:szCs w:val="22"/>
          <w:lang w:val="en-GB"/>
        </w:rPr>
        <w:t xml:space="preserve">3.2 Isavia provides the user with access to a designated taxi against the payment of an access fee according to the price list issued by Isavia, at any given time. The current price list can </w:t>
      </w:r>
      <w:proofErr w:type="spellStart"/>
      <w:r w:rsidRPr="005056B0">
        <w:rPr>
          <w:sz w:val="22"/>
          <w:szCs w:val="22"/>
          <w:lang w:val="en-GB"/>
        </w:rPr>
        <w:t>by</w:t>
      </w:r>
      <w:proofErr w:type="spellEnd"/>
      <w:r w:rsidRPr="005056B0">
        <w:rPr>
          <w:sz w:val="22"/>
          <w:szCs w:val="22"/>
          <w:lang w:val="en-GB"/>
        </w:rPr>
        <w:t xml:space="preserve"> found at KEF Parking and on the Keflavik Airport website, </w:t>
      </w:r>
      <w:hyperlink r:id="rId8">
        <w:r w:rsidRPr="005056B0">
          <w:rPr>
            <w:rStyle w:val="Hyperlink"/>
            <w:sz w:val="22"/>
            <w:szCs w:val="22"/>
            <w:lang w:val="en-GB"/>
          </w:rPr>
          <w:t>www.kefairport.is</w:t>
        </w:r>
      </w:hyperlink>
      <w:r w:rsidRPr="005056B0">
        <w:rPr>
          <w:sz w:val="22"/>
          <w:szCs w:val="22"/>
          <w:u w:val="single"/>
          <w:lang w:val="en-GB"/>
        </w:rPr>
        <w:t>.</w:t>
      </w:r>
    </w:p>
    <w:p w14:paraId="558FC8F1" w14:textId="77777777" w:rsidR="0068402D" w:rsidRPr="005056B0" w:rsidRDefault="0068402D" w:rsidP="0068402D">
      <w:pPr>
        <w:pStyle w:val="Default"/>
        <w:rPr>
          <w:sz w:val="22"/>
          <w:szCs w:val="22"/>
          <w:lang w:val="en-GB"/>
        </w:rPr>
      </w:pPr>
    </w:p>
    <w:p w14:paraId="3DAD9894" w14:textId="47B7E3FC" w:rsidR="0066704D" w:rsidRPr="005056B0" w:rsidRDefault="00035667" w:rsidP="00675206">
      <w:pPr>
        <w:pStyle w:val="Default"/>
        <w:spacing w:after="240"/>
        <w:rPr>
          <w:b/>
          <w:bCs/>
          <w:sz w:val="22"/>
          <w:szCs w:val="22"/>
          <w:lang w:val="en-GB"/>
        </w:rPr>
      </w:pPr>
      <w:r w:rsidRPr="005056B0">
        <w:rPr>
          <w:b/>
          <w:bCs/>
          <w:sz w:val="22"/>
          <w:szCs w:val="22"/>
          <w:lang w:val="en-GB"/>
        </w:rPr>
        <w:t xml:space="preserve">4. Obligations of the user </w:t>
      </w:r>
    </w:p>
    <w:p w14:paraId="7D99C5D9" w14:textId="3F772D16" w:rsidR="00AB13C6" w:rsidRPr="005056B0" w:rsidRDefault="00035667" w:rsidP="00AB13C6">
      <w:pPr>
        <w:pStyle w:val="Default"/>
        <w:rPr>
          <w:sz w:val="22"/>
          <w:szCs w:val="22"/>
          <w:lang w:val="en-GB"/>
        </w:rPr>
      </w:pPr>
      <w:r w:rsidRPr="005056B0">
        <w:rPr>
          <w:sz w:val="22"/>
          <w:szCs w:val="22"/>
          <w:lang w:val="en-GB"/>
        </w:rPr>
        <w:t>4.1. The user shall comply with the rules in effect at Keflavík Airport and the surrounding area, as set by Isavia. The user shall, furthermore, ensure that their operation does not in any way denigrate the reputation of the airport or its operation.</w:t>
      </w:r>
    </w:p>
    <w:p w14:paraId="5ADE5076" w14:textId="70029616" w:rsidR="00AB13C6" w:rsidRPr="005056B0" w:rsidRDefault="00035667" w:rsidP="00AB13C6">
      <w:pPr>
        <w:pStyle w:val="Default"/>
        <w:rPr>
          <w:sz w:val="22"/>
          <w:szCs w:val="22"/>
          <w:lang w:val="en-GB"/>
        </w:rPr>
      </w:pPr>
      <w:r w:rsidRPr="005056B0">
        <w:rPr>
          <w:sz w:val="22"/>
          <w:szCs w:val="22"/>
          <w:lang w:val="en-GB"/>
        </w:rPr>
        <w:t>4.2. The user undertakes to pay a fee for the access in accordance with the effective schedule of charges, at any given time, with a credit card through their account on Autopay.io.</w:t>
      </w:r>
    </w:p>
    <w:p w14:paraId="1DC1AAEB" w14:textId="230A7F77" w:rsidR="00AB13C6" w:rsidRPr="005056B0" w:rsidRDefault="164172DC" w:rsidP="00AB13C6">
      <w:pPr>
        <w:pStyle w:val="Default"/>
        <w:rPr>
          <w:sz w:val="22"/>
          <w:szCs w:val="22"/>
          <w:lang w:val="en-GB"/>
        </w:rPr>
      </w:pPr>
      <w:r w:rsidRPr="005056B0">
        <w:rPr>
          <w:sz w:val="22"/>
          <w:szCs w:val="22"/>
          <w:lang w:val="en-GB"/>
        </w:rPr>
        <w:t>4.3. Each trip is individually paid</w:t>
      </w:r>
      <w:r w:rsidR="005056B0">
        <w:rPr>
          <w:sz w:val="22"/>
          <w:szCs w:val="22"/>
          <w:lang w:val="en-GB"/>
        </w:rPr>
        <w:t>,</w:t>
      </w:r>
      <w:r w:rsidRPr="005056B0">
        <w:rPr>
          <w:sz w:val="22"/>
          <w:szCs w:val="22"/>
          <w:lang w:val="en-GB"/>
        </w:rPr>
        <w:t xml:space="preserve"> and payment is submitted when exiting the area.</w:t>
      </w:r>
    </w:p>
    <w:p w14:paraId="4574976B" w14:textId="53CA88EA" w:rsidR="00AB13C6" w:rsidRPr="005056B0" w:rsidRDefault="164172DC" w:rsidP="00AB13C6">
      <w:pPr>
        <w:pStyle w:val="Default"/>
        <w:rPr>
          <w:sz w:val="22"/>
          <w:szCs w:val="22"/>
          <w:lang w:val="en-GB"/>
        </w:rPr>
      </w:pPr>
      <w:r w:rsidRPr="005056B0">
        <w:rPr>
          <w:sz w:val="22"/>
          <w:szCs w:val="22"/>
          <w:lang w:val="en-GB"/>
        </w:rPr>
        <w:t>4.4. If a user drives through a gate without having sufficient funds on their credit cards, Isavia reserves the right to charge a default payment, according to the price list, at any given time.</w:t>
      </w:r>
    </w:p>
    <w:p w14:paraId="0ED2C2D7" w14:textId="5A098E1E" w:rsidR="00AB13C6" w:rsidRPr="005056B0" w:rsidRDefault="164172DC" w:rsidP="00AB13C6">
      <w:pPr>
        <w:pStyle w:val="Default"/>
        <w:rPr>
          <w:sz w:val="22"/>
          <w:szCs w:val="22"/>
          <w:lang w:val="en-GB"/>
        </w:rPr>
      </w:pPr>
      <w:r w:rsidRPr="005056B0">
        <w:rPr>
          <w:sz w:val="22"/>
          <w:szCs w:val="22"/>
          <w:lang w:val="en-GB"/>
        </w:rPr>
        <w:t>4.5. Should the user fail to fulfil their obligations cf. these present terms, Isavia has the right to temporarily close their access to the taxi area, for up to 4 weeks. Repeated or serious offence can result in the access being permanently cancelled.</w:t>
      </w:r>
    </w:p>
    <w:p w14:paraId="409D5E4A" w14:textId="174F8389" w:rsidR="00AB13C6" w:rsidRPr="005056B0" w:rsidRDefault="00035667" w:rsidP="153331F0">
      <w:pPr>
        <w:pStyle w:val="Default"/>
        <w:rPr>
          <w:sz w:val="22"/>
          <w:szCs w:val="22"/>
          <w:lang w:val="en-GB"/>
        </w:rPr>
      </w:pPr>
      <w:r w:rsidRPr="005056B0">
        <w:rPr>
          <w:sz w:val="22"/>
          <w:szCs w:val="22"/>
          <w:lang w:val="en-GB"/>
        </w:rPr>
        <w:lastRenderedPageBreak/>
        <w:t xml:space="preserve">4.6. The user is unauthorised to deny services to customers, if they are located within the designated taxi area of Keflavík Airport, unless the reason is </w:t>
      </w:r>
      <w:proofErr w:type="gramStart"/>
      <w:r w:rsidRPr="005056B0">
        <w:rPr>
          <w:sz w:val="22"/>
          <w:szCs w:val="22"/>
          <w:lang w:val="en-GB"/>
        </w:rPr>
        <w:t>on the basis of</w:t>
      </w:r>
      <w:proofErr w:type="gramEnd"/>
      <w:r w:rsidRPr="005056B0">
        <w:rPr>
          <w:sz w:val="22"/>
          <w:szCs w:val="22"/>
          <w:lang w:val="en-GB"/>
        </w:rPr>
        <w:t xml:space="preserve"> objective views. It is completely forbidden to deny services </w:t>
      </w:r>
      <w:proofErr w:type="gramStart"/>
      <w:r w:rsidRPr="005056B0">
        <w:rPr>
          <w:sz w:val="22"/>
          <w:szCs w:val="22"/>
          <w:lang w:val="en-GB"/>
        </w:rPr>
        <w:t>on the basis of</w:t>
      </w:r>
      <w:proofErr w:type="gramEnd"/>
      <w:r w:rsidRPr="005056B0">
        <w:rPr>
          <w:sz w:val="22"/>
          <w:szCs w:val="22"/>
          <w:lang w:val="en-GB"/>
        </w:rPr>
        <w:t xml:space="preserve"> the passenger’s destination and offence of this nature is subject to termination of access, without warning.</w:t>
      </w:r>
    </w:p>
    <w:p w14:paraId="036AF49C" w14:textId="65447375" w:rsidR="00AB13C6" w:rsidRPr="005056B0" w:rsidRDefault="164172DC" w:rsidP="00AB13C6">
      <w:pPr>
        <w:pStyle w:val="Default"/>
        <w:rPr>
          <w:sz w:val="22"/>
          <w:szCs w:val="22"/>
          <w:lang w:val="en-GB"/>
        </w:rPr>
      </w:pPr>
      <w:r w:rsidRPr="005056B0">
        <w:rPr>
          <w:sz w:val="22"/>
          <w:szCs w:val="22"/>
          <w:lang w:val="en-GB"/>
        </w:rPr>
        <w:t>4.7. The user is prohibited from stopping or leaving a vehicle within the area for longer than 6 hours at time. After 6 hours, Isavia reserves the right to charge a fee according to the price list in effect by the airport and/or, as appropriate, remove the vehicle at the owner’s expense.</w:t>
      </w:r>
    </w:p>
    <w:p w14:paraId="059660B6" w14:textId="18AEBB63" w:rsidR="00AB13C6" w:rsidRPr="005056B0" w:rsidRDefault="164172DC" w:rsidP="00AB13C6">
      <w:pPr>
        <w:pStyle w:val="Default"/>
        <w:rPr>
          <w:sz w:val="22"/>
          <w:szCs w:val="22"/>
          <w:lang w:val="en-GB"/>
        </w:rPr>
      </w:pPr>
      <w:r w:rsidRPr="005056B0">
        <w:rPr>
          <w:sz w:val="22"/>
          <w:szCs w:val="22"/>
          <w:lang w:val="en-GB"/>
        </w:rPr>
        <w:t xml:space="preserve">4.8. It is prohibited to pick up passengers in places other than the designated taxi area. Penalties for wrongful parking may occur.  For further information, see the website of </w:t>
      </w:r>
      <w:proofErr w:type="spellStart"/>
      <w:r w:rsidRPr="005056B0">
        <w:rPr>
          <w:sz w:val="22"/>
          <w:szCs w:val="22"/>
          <w:lang w:val="en-GB"/>
        </w:rPr>
        <w:t>Suðurnes</w:t>
      </w:r>
      <w:proofErr w:type="spellEnd"/>
      <w:r w:rsidRPr="005056B0">
        <w:rPr>
          <w:sz w:val="22"/>
          <w:szCs w:val="22"/>
          <w:lang w:val="en-GB"/>
        </w:rPr>
        <w:t xml:space="preserve"> Parking Service </w:t>
      </w:r>
      <w:hyperlink r:id="rId9" w:history="1">
        <w:r w:rsidRPr="005056B0">
          <w:rPr>
            <w:rStyle w:val="Hyperlink"/>
            <w:sz w:val="22"/>
            <w:szCs w:val="22"/>
            <w:lang w:val="en-GB"/>
          </w:rPr>
          <w:t>http://www.bss.is/stodubrotsgjald</w:t>
        </w:r>
      </w:hyperlink>
      <w:r w:rsidRPr="005056B0">
        <w:rPr>
          <w:sz w:val="22"/>
          <w:szCs w:val="22"/>
          <w:lang w:val="en-GB"/>
        </w:rPr>
        <w:t xml:space="preserve"> </w:t>
      </w:r>
    </w:p>
    <w:p w14:paraId="775E77E6" w14:textId="770A2F71" w:rsidR="00AB13C6" w:rsidRPr="005056B0" w:rsidRDefault="00035667" w:rsidP="00AB13C6">
      <w:pPr>
        <w:pStyle w:val="Default"/>
        <w:rPr>
          <w:sz w:val="22"/>
          <w:szCs w:val="22"/>
          <w:lang w:val="en-GB"/>
        </w:rPr>
      </w:pPr>
      <w:r w:rsidRPr="005056B0">
        <w:rPr>
          <w:sz w:val="22"/>
          <w:szCs w:val="22"/>
          <w:lang w:val="en-GB"/>
        </w:rPr>
        <w:t xml:space="preserve">4.9. Advertisements in and by KEF are prohibited except with the permission of Isavia </w:t>
      </w:r>
      <w:proofErr w:type="spellStart"/>
      <w:r w:rsidRPr="005056B0">
        <w:rPr>
          <w:sz w:val="22"/>
          <w:szCs w:val="22"/>
          <w:lang w:val="en-GB"/>
        </w:rPr>
        <w:t>ohf</w:t>
      </w:r>
      <w:proofErr w:type="spellEnd"/>
      <w:r w:rsidRPr="005056B0">
        <w:rPr>
          <w:sz w:val="22"/>
          <w:szCs w:val="22"/>
          <w:lang w:val="en-GB"/>
        </w:rPr>
        <w:t xml:space="preserve">. cf. Article 6 of </w:t>
      </w:r>
      <w:proofErr w:type="spellStart"/>
      <w:r w:rsidRPr="005056B0">
        <w:rPr>
          <w:sz w:val="22"/>
          <w:szCs w:val="22"/>
          <w:lang w:val="en-GB"/>
        </w:rPr>
        <w:t>Isavia’s</w:t>
      </w:r>
      <w:proofErr w:type="spellEnd"/>
      <w:r w:rsidRPr="005056B0">
        <w:rPr>
          <w:sz w:val="22"/>
          <w:szCs w:val="22"/>
          <w:lang w:val="en-GB"/>
        </w:rPr>
        <w:t xml:space="preserve"> location rules.</w:t>
      </w:r>
    </w:p>
    <w:p w14:paraId="1E900693" w14:textId="7EC0C787" w:rsidR="0066704D" w:rsidRPr="005056B0" w:rsidRDefault="164172DC" w:rsidP="0066704D">
      <w:pPr>
        <w:pStyle w:val="Default"/>
        <w:rPr>
          <w:sz w:val="22"/>
          <w:szCs w:val="22"/>
          <w:lang w:val="en-GB"/>
        </w:rPr>
      </w:pPr>
      <w:r w:rsidRPr="005056B0">
        <w:rPr>
          <w:sz w:val="22"/>
          <w:szCs w:val="22"/>
          <w:lang w:val="en-GB"/>
        </w:rPr>
        <w:t>4.10. The price list of taxi services offered without prior bookings shall be visible to customers, in both Icelandic and English, from the curb, in the rear window of the vehicle, on the passenger side, and thus in plain view before the passenger enters the vehicle. It shall list, at minimum, the starting fee, kilometre fee, minute fee, and the estimated fee for driving into downtown Reykjavík. Inside the taxi the customer shall have clear access to a concise and easy-to-read price list for all services offered.</w:t>
      </w:r>
    </w:p>
    <w:p w14:paraId="0DB0F90B" w14:textId="44B37277" w:rsidR="0066704D" w:rsidRPr="005056B0" w:rsidRDefault="00035667" w:rsidP="00675206">
      <w:pPr>
        <w:pStyle w:val="Default"/>
        <w:rPr>
          <w:sz w:val="22"/>
          <w:szCs w:val="22"/>
          <w:lang w:val="en-GB"/>
        </w:rPr>
      </w:pPr>
      <w:r w:rsidRPr="005056B0">
        <w:rPr>
          <w:sz w:val="22"/>
          <w:szCs w:val="22"/>
          <w:lang w:val="en-GB"/>
        </w:rPr>
        <w:t>4.11. The holder of the access licence is always responsible for the taxi vehicle and the drivers of the vehicle in question. Violations of the rules can lead to the cancellation of the access to the taxi area, irrespective of whether the owner of the vehicle had a part in the offence or not. The user is prohibited from sending a vehicle into the area if it is being driven by another driver than owner, if the access of the respective driver has been revoked. This is subject to exclusion from the area for 4 weeks.</w:t>
      </w:r>
    </w:p>
    <w:p w14:paraId="7279497A" w14:textId="77777777" w:rsidR="00675206" w:rsidRPr="005056B0" w:rsidRDefault="00675206" w:rsidP="00675206">
      <w:pPr>
        <w:pStyle w:val="Default"/>
        <w:rPr>
          <w:sz w:val="22"/>
          <w:szCs w:val="22"/>
          <w:lang w:val="en-GB"/>
        </w:rPr>
      </w:pPr>
    </w:p>
    <w:p w14:paraId="48FD9663" w14:textId="229C9B9C" w:rsidR="008015DB" w:rsidRPr="005056B0" w:rsidRDefault="00035667" w:rsidP="00675206">
      <w:pPr>
        <w:pStyle w:val="Default"/>
        <w:spacing w:after="240"/>
        <w:rPr>
          <w:b/>
          <w:bCs/>
          <w:sz w:val="22"/>
          <w:szCs w:val="22"/>
          <w:lang w:val="en-GB"/>
        </w:rPr>
      </w:pPr>
      <w:r w:rsidRPr="005056B0">
        <w:rPr>
          <w:b/>
          <w:bCs/>
          <w:sz w:val="22"/>
          <w:szCs w:val="22"/>
          <w:lang w:val="en-GB"/>
        </w:rPr>
        <w:t>5.</w:t>
      </w:r>
      <w:r w:rsidRPr="005056B0">
        <w:rPr>
          <w:sz w:val="22"/>
          <w:szCs w:val="22"/>
          <w:lang w:val="en-GB"/>
        </w:rPr>
        <w:t xml:space="preserve"> </w:t>
      </w:r>
      <w:r w:rsidRPr="005056B0">
        <w:rPr>
          <w:b/>
          <w:bCs/>
          <w:sz w:val="22"/>
          <w:szCs w:val="22"/>
          <w:lang w:val="en-GB"/>
        </w:rPr>
        <w:t>Service requirements</w:t>
      </w:r>
    </w:p>
    <w:p w14:paraId="022AA776" w14:textId="44BDE121" w:rsidR="008015DB" w:rsidRPr="005056B0" w:rsidRDefault="00035667" w:rsidP="008015DB">
      <w:pPr>
        <w:pStyle w:val="Default"/>
        <w:rPr>
          <w:sz w:val="22"/>
          <w:szCs w:val="22"/>
          <w:lang w:val="en-GB"/>
        </w:rPr>
      </w:pPr>
      <w:r w:rsidRPr="005056B0">
        <w:rPr>
          <w:sz w:val="22"/>
          <w:szCs w:val="22"/>
          <w:lang w:val="en-GB"/>
        </w:rPr>
        <w:t>5.1. Clothing and appearance</w:t>
      </w:r>
    </w:p>
    <w:p w14:paraId="396708A0" w14:textId="7CC48CB2" w:rsidR="008015DB" w:rsidRPr="005056B0" w:rsidRDefault="008015DB" w:rsidP="008015DB">
      <w:pPr>
        <w:pStyle w:val="Default"/>
        <w:rPr>
          <w:sz w:val="22"/>
          <w:szCs w:val="22"/>
          <w:lang w:val="en-GB"/>
        </w:rPr>
      </w:pPr>
      <w:r w:rsidRPr="005056B0">
        <w:rPr>
          <w:sz w:val="22"/>
          <w:szCs w:val="22"/>
          <w:lang w:val="en-GB"/>
        </w:rPr>
        <w:t xml:space="preserve">Drivers shall be orderly and appropriately dressed. </w:t>
      </w:r>
    </w:p>
    <w:p w14:paraId="40C2A2CA" w14:textId="1B9C02D4" w:rsidR="008015DB" w:rsidRPr="005056B0" w:rsidRDefault="00035667" w:rsidP="008015DB">
      <w:pPr>
        <w:pStyle w:val="Default"/>
        <w:rPr>
          <w:sz w:val="22"/>
          <w:szCs w:val="22"/>
          <w:lang w:val="en-GB"/>
        </w:rPr>
      </w:pPr>
      <w:r w:rsidRPr="005056B0">
        <w:rPr>
          <w:sz w:val="22"/>
          <w:szCs w:val="22"/>
          <w:lang w:val="en-GB"/>
        </w:rPr>
        <w:t>5.2. Taxis</w:t>
      </w:r>
    </w:p>
    <w:p w14:paraId="2D047F5E" w14:textId="1BB2E381" w:rsidR="003A69A7" w:rsidRPr="005056B0" w:rsidRDefault="008015DB" w:rsidP="008015DB">
      <w:pPr>
        <w:pStyle w:val="Default"/>
        <w:numPr>
          <w:ilvl w:val="0"/>
          <w:numId w:val="6"/>
        </w:numPr>
        <w:rPr>
          <w:sz w:val="22"/>
          <w:szCs w:val="22"/>
          <w:lang w:val="en-GB"/>
        </w:rPr>
      </w:pPr>
      <w:r w:rsidRPr="005056B0">
        <w:rPr>
          <w:sz w:val="22"/>
          <w:szCs w:val="22"/>
          <w:lang w:val="en-GB"/>
        </w:rPr>
        <w:t>Taxis shall be well-kept, clean, and free of strong odours, both inside and out, and without visible damages.</w:t>
      </w:r>
    </w:p>
    <w:p w14:paraId="5EE38529" w14:textId="3C3FDF05" w:rsidR="00AA4C42" w:rsidRPr="005056B0" w:rsidRDefault="003A69A7" w:rsidP="008015DB">
      <w:pPr>
        <w:pStyle w:val="Default"/>
        <w:numPr>
          <w:ilvl w:val="0"/>
          <w:numId w:val="6"/>
        </w:numPr>
        <w:rPr>
          <w:sz w:val="22"/>
          <w:szCs w:val="22"/>
          <w:lang w:val="en-GB"/>
        </w:rPr>
      </w:pPr>
      <w:r w:rsidRPr="005056B0">
        <w:rPr>
          <w:sz w:val="22"/>
          <w:szCs w:val="22"/>
          <w:lang w:val="en-GB"/>
        </w:rPr>
        <w:t xml:space="preserve">The maximum age of a taxi is </w:t>
      </w:r>
      <w:r w:rsidR="00557238">
        <w:rPr>
          <w:sz w:val="22"/>
          <w:szCs w:val="22"/>
          <w:lang w:val="en-GB"/>
        </w:rPr>
        <w:t>7</w:t>
      </w:r>
      <w:r w:rsidRPr="005056B0">
        <w:rPr>
          <w:sz w:val="22"/>
          <w:szCs w:val="22"/>
          <w:lang w:val="en-GB"/>
        </w:rPr>
        <w:t xml:space="preserve"> years</w:t>
      </w:r>
      <w:r w:rsidR="00033E36">
        <w:rPr>
          <w:sz w:val="22"/>
          <w:szCs w:val="22"/>
          <w:lang w:val="en-GB"/>
        </w:rPr>
        <w:t xml:space="preserve"> at the time of applying for an access permit.</w:t>
      </w:r>
    </w:p>
    <w:p w14:paraId="1D5E458C" w14:textId="60047C28" w:rsidR="003A69A7" w:rsidRPr="005056B0" w:rsidRDefault="00D90E2E" w:rsidP="008015DB">
      <w:pPr>
        <w:pStyle w:val="Default"/>
        <w:numPr>
          <w:ilvl w:val="0"/>
          <w:numId w:val="6"/>
        </w:numPr>
        <w:rPr>
          <w:sz w:val="22"/>
          <w:szCs w:val="22"/>
          <w:lang w:val="en-GB"/>
        </w:rPr>
      </w:pPr>
      <w:r w:rsidRPr="005056B0">
        <w:rPr>
          <w:sz w:val="22"/>
          <w:szCs w:val="22"/>
          <w:lang w:val="en-GB"/>
        </w:rPr>
        <w:t>Taxis shall have space for at least 4 passengers, plus a driver.</w:t>
      </w:r>
    </w:p>
    <w:p w14:paraId="05D5130D" w14:textId="13E2DCB5" w:rsidR="009B0366" w:rsidRPr="005056B0" w:rsidRDefault="00853018" w:rsidP="008015DB">
      <w:pPr>
        <w:pStyle w:val="Default"/>
        <w:numPr>
          <w:ilvl w:val="0"/>
          <w:numId w:val="6"/>
        </w:numPr>
        <w:rPr>
          <w:sz w:val="22"/>
          <w:szCs w:val="22"/>
          <w:lang w:val="en-GB"/>
        </w:rPr>
      </w:pPr>
      <w:r w:rsidRPr="005056B0">
        <w:rPr>
          <w:sz w:val="22"/>
          <w:szCs w:val="22"/>
          <w:lang w:val="en-GB"/>
        </w:rPr>
        <w:t>The luggage compartment of the vehicle shall be 350l, minimum, with at least 5 seats in vertical position.</w:t>
      </w:r>
    </w:p>
    <w:p w14:paraId="716FC344" w14:textId="574C7864" w:rsidR="00E80757" w:rsidRPr="005056B0" w:rsidRDefault="00E80757" w:rsidP="008015DB">
      <w:pPr>
        <w:pStyle w:val="Default"/>
        <w:numPr>
          <w:ilvl w:val="0"/>
          <w:numId w:val="6"/>
        </w:numPr>
        <w:rPr>
          <w:sz w:val="22"/>
          <w:szCs w:val="22"/>
          <w:lang w:val="en-GB"/>
        </w:rPr>
      </w:pPr>
      <w:r w:rsidRPr="005056B0">
        <w:rPr>
          <w:sz w:val="22"/>
          <w:szCs w:val="22"/>
          <w:lang w:val="en-GB"/>
        </w:rPr>
        <w:t>Legroom in the backseat of the taxi (length from the back of the driver’s seat to the front edge of the backseat) shall be minimum 20cm when the driver is seated in the driver’s seat.</w:t>
      </w:r>
    </w:p>
    <w:p w14:paraId="4ACFF9D7" w14:textId="05A19C7B" w:rsidR="008015DB" w:rsidRPr="005056B0" w:rsidRDefault="002A617F" w:rsidP="008015DB">
      <w:pPr>
        <w:pStyle w:val="Default"/>
        <w:rPr>
          <w:sz w:val="22"/>
          <w:szCs w:val="22"/>
          <w:lang w:val="en-GB"/>
        </w:rPr>
      </w:pPr>
      <w:r w:rsidRPr="005056B0">
        <w:rPr>
          <w:sz w:val="22"/>
          <w:szCs w:val="22"/>
          <w:lang w:val="en-GB"/>
        </w:rPr>
        <w:t>5.3. Luggage services</w:t>
      </w:r>
    </w:p>
    <w:p w14:paraId="27B097BB" w14:textId="476DC590" w:rsidR="008015DB" w:rsidRPr="005056B0" w:rsidRDefault="008015DB" w:rsidP="008015DB">
      <w:pPr>
        <w:pStyle w:val="Default"/>
        <w:rPr>
          <w:sz w:val="22"/>
          <w:szCs w:val="22"/>
          <w:lang w:val="en-GB"/>
        </w:rPr>
      </w:pPr>
      <w:r w:rsidRPr="005056B0">
        <w:rPr>
          <w:sz w:val="22"/>
          <w:szCs w:val="22"/>
          <w:lang w:val="en-GB"/>
        </w:rPr>
        <w:t xml:space="preserve">Drivers shall treat all passengers equally. Passengers </w:t>
      </w:r>
      <w:proofErr w:type="gramStart"/>
      <w:r w:rsidRPr="005056B0">
        <w:rPr>
          <w:sz w:val="22"/>
          <w:szCs w:val="22"/>
          <w:lang w:val="en-GB"/>
        </w:rPr>
        <w:t>shall at all times</w:t>
      </w:r>
      <w:proofErr w:type="gramEnd"/>
      <w:r w:rsidRPr="005056B0">
        <w:rPr>
          <w:sz w:val="22"/>
          <w:szCs w:val="22"/>
          <w:lang w:val="en-GB"/>
        </w:rPr>
        <w:t xml:space="preserve"> be offered assistance to place luggage, bags, prams etc. in the luggage compartment.</w:t>
      </w:r>
    </w:p>
    <w:p w14:paraId="3CB9A69E" w14:textId="7D4CF4B0" w:rsidR="008015DB" w:rsidRPr="005056B0" w:rsidRDefault="002A617F" w:rsidP="008015DB">
      <w:pPr>
        <w:pStyle w:val="Default"/>
        <w:rPr>
          <w:sz w:val="22"/>
          <w:szCs w:val="22"/>
          <w:lang w:val="en-GB"/>
        </w:rPr>
      </w:pPr>
      <w:r w:rsidRPr="005056B0">
        <w:rPr>
          <w:sz w:val="22"/>
          <w:szCs w:val="22"/>
          <w:lang w:val="en-GB"/>
        </w:rPr>
        <w:t>5.4 Contact information</w:t>
      </w:r>
    </w:p>
    <w:p w14:paraId="61D06486" w14:textId="6EADEB33" w:rsidR="008015DB" w:rsidRPr="005056B0" w:rsidRDefault="008015DB" w:rsidP="008015DB">
      <w:pPr>
        <w:pStyle w:val="Default"/>
        <w:rPr>
          <w:sz w:val="22"/>
          <w:szCs w:val="22"/>
          <w:lang w:val="en-GB"/>
        </w:rPr>
      </w:pPr>
      <w:r w:rsidRPr="005056B0">
        <w:rPr>
          <w:sz w:val="22"/>
          <w:szCs w:val="22"/>
          <w:lang w:val="en-GB"/>
        </w:rPr>
        <w:t>Passengers shall be able to contact the driver easily should they misplace items, have concerns or complaints, etc. The contact info should be available on the payment receipt from the fare.</w:t>
      </w:r>
    </w:p>
    <w:p w14:paraId="2C01ACB8" w14:textId="505250F8" w:rsidR="00FF1C49" w:rsidRPr="005056B0" w:rsidRDefault="002A617F" w:rsidP="008015DB">
      <w:pPr>
        <w:pStyle w:val="Default"/>
        <w:rPr>
          <w:sz w:val="22"/>
          <w:szCs w:val="22"/>
          <w:lang w:val="en-GB"/>
        </w:rPr>
      </w:pPr>
      <w:r w:rsidRPr="005056B0">
        <w:rPr>
          <w:sz w:val="22"/>
          <w:szCs w:val="22"/>
          <w:lang w:val="en-GB"/>
        </w:rPr>
        <w:t xml:space="preserve">5.5 Smoking or vaping shall be completely forbidden inside the vehicle. </w:t>
      </w:r>
    </w:p>
    <w:p w14:paraId="26DC2819" w14:textId="1ADDABDA" w:rsidR="003170ED" w:rsidRPr="005056B0" w:rsidRDefault="2EA50060" w:rsidP="42A6D4F6">
      <w:pPr>
        <w:pStyle w:val="Default"/>
        <w:rPr>
          <w:sz w:val="22"/>
          <w:szCs w:val="22"/>
          <w:lang w:val="en-GB"/>
        </w:rPr>
      </w:pPr>
      <w:r w:rsidRPr="005056B0">
        <w:rPr>
          <w:sz w:val="22"/>
          <w:szCs w:val="22"/>
          <w:lang w:val="en-GB"/>
        </w:rPr>
        <w:t xml:space="preserve">5.6 Passengers shall be able to choose a car, otherwise it is assumed that a passenger picks the taxi first in line. </w:t>
      </w:r>
    </w:p>
    <w:p w14:paraId="424F4199" w14:textId="77777777" w:rsidR="005A23B1" w:rsidRPr="005056B0" w:rsidRDefault="005A23B1" w:rsidP="42A6D4F6">
      <w:pPr>
        <w:pStyle w:val="Default"/>
        <w:rPr>
          <w:sz w:val="22"/>
          <w:szCs w:val="22"/>
          <w:lang w:val="en-GB"/>
        </w:rPr>
      </w:pPr>
    </w:p>
    <w:p w14:paraId="6E67F79C" w14:textId="77777777" w:rsidR="005A23B1" w:rsidRPr="005056B0" w:rsidRDefault="005A23B1" w:rsidP="42A6D4F6">
      <w:pPr>
        <w:pStyle w:val="Default"/>
        <w:rPr>
          <w:sz w:val="22"/>
          <w:szCs w:val="22"/>
          <w:lang w:val="en-GB"/>
        </w:rPr>
      </w:pPr>
    </w:p>
    <w:p w14:paraId="12124797" w14:textId="77777777" w:rsidR="005A23B1" w:rsidRPr="005056B0" w:rsidRDefault="005A23B1" w:rsidP="42A6D4F6">
      <w:pPr>
        <w:pStyle w:val="Default"/>
        <w:rPr>
          <w:sz w:val="22"/>
          <w:szCs w:val="22"/>
          <w:lang w:val="en-GB"/>
        </w:rPr>
      </w:pPr>
    </w:p>
    <w:p w14:paraId="0093DF44" w14:textId="77777777" w:rsidR="00934946" w:rsidRDefault="00934946" w:rsidP="42A6D4F6">
      <w:pPr>
        <w:pStyle w:val="Default"/>
        <w:rPr>
          <w:sz w:val="22"/>
          <w:szCs w:val="22"/>
          <w:lang w:val="en-GB"/>
        </w:rPr>
      </w:pPr>
    </w:p>
    <w:p w14:paraId="57116999" w14:textId="7DC16D87" w:rsidR="005A23B1" w:rsidRPr="005056B0" w:rsidRDefault="002A617F" w:rsidP="42A6D4F6">
      <w:pPr>
        <w:pStyle w:val="Default"/>
        <w:rPr>
          <w:sz w:val="22"/>
          <w:szCs w:val="22"/>
          <w:lang w:val="en-GB"/>
        </w:rPr>
      </w:pPr>
      <w:r w:rsidRPr="005056B0">
        <w:rPr>
          <w:sz w:val="22"/>
          <w:szCs w:val="22"/>
          <w:lang w:val="en-GB"/>
        </w:rPr>
        <w:lastRenderedPageBreak/>
        <w:t xml:space="preserve">5.7 Violations and penalties: </w:t>
      </w:r>
    </w:p>
    <w:tbl>
      <w:tblPr>
        <w:tblW w:w="0" w:type="auto"/>
        <w:tblInd w:w="-127" w:type="dxa"/>
        <w:tblLayout w:type="fixed"/>
        <w:tblLook w:val="06A0" w:firstRow="1" w:lastRow="0" w:firstColumn="1" w:lastColumn="0" w:noHBand="1" w:noVBand="1"/>
      </w:tblPr>
      <w:tblGrid>
        <w:gridCol w:w="875"/>
        <w:gridCol w:w="3972"/>
        <w:gridCol w:w="1055"/>
        <w:gridCol w:w="3285"/>
      </w:tblGrid>
      <w:tr w:rsidR="42A6D4F6" w:rsidRPr="005056B0" w14:paraId="4216BE90" w14:textId="77777777" w:rsidTr="003D7B2D">
        <w:trPr>
          <w:trHeight w:val="690"/>
        </w:trPr>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5E16EC2" w14:textId="351E3E9F" w:rsidR="42A6D4F6" w:rsidRPr="005056B0" w:rsidRDefault="7A05559E" w:rsidP="42A6D4F6">
            <w:pPr>
              <w:spacing w:after="0"/>
              <w:rPr>
                <w:lang w:val="en-GB"/>
              </w:rPr>
            </w:pPr>
            <w:r w:rsidRPr="005056B0">
              <w:rPr>
                <w:rFonts w:ascii="Calibri" w:eastAsia="Calibri" w:hAnsi="Calibri" w:cs="Calibri"/>
                <w:b/>
                <w:bCs/>
                <w:color w:val="000000" w:themeColor="text1"/>
                <w:lang w:val="en-GB"/>
              </w:rPr>
              <w:t>Violation No.</w:t>
            </w:r>
          </w:p>
        </w:tc>
        <w:tc>
          <w:tcPr>
            <w:tcW w:w="3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18B20C70" w14:textId="38C0C456" w:rsidR="42A6D4F6" w:rsidRPr="005056B0" w:rsidRDefault="42A6D4F6" w:rsidP="42A6D4F6">
            <w:pPr>
              <w:spacing w:after="0"/>
              <w:rPr>
                <w:lang w:val="en-GB"/>
              </w:rPr>
            </w:pPr>
            <w:r w:rsidRPr="005056B0">
              <w:rPr>
                <w:rFonts w:ascii="Calibri" w:eastAsia="Calibri" w:hAnsi="Calibri" w:cs="Calibri"/>
                <w:b/>
                <w:bCs/>
                <w:color w:val="000000" w:themeColor="text1"/>
                <w:lang w:val="en-GB"/>
              </w:rPr>
              <w:t>Violation type</w:t>
            </w:r>
          </w:p>
        </w:tc>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7141A80" w14:textId="7B6873C2" w:rsidR="42A6D4F6" w:rsidRPr="005056B0" w:rsidRDefault="42A6D4F6" w:rsidP="42A6D4F6">
            <w:pPr>
              <w:spacing w:after="0"/>
              <w:rPr>
                <w:lang w:val="en-GB"/>
              </w:rPr>
            </w:pPr>
            <w:r w:rsidRPr="005056B0">
              <w:rPr>
                <w:rFonts w:ascii="Calibri" w:eastAsia="Calibri" w:hAnsi="Calibri" w:cs="Calibri"/>
                <w:b/>
                <w:bCs/>
                <w:color w:val="000000" w:themeColor="text1"/>
                <w:lang w:val="en-GB"/>
              </w:rPr>
              <w:t>Expulsion</w:t>
            </w:r>
          </w:p>
        </w:tc>
        <w:tc>
          <w:tcPr>
            <w:tcW w:w="3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52AFC69F" w14:textId="31F8118C" w:rsidR="42A6D4F6" w:rsidRPr="005056B0" w:rsidRDefault="42A6D4F6" w:rsidP="42A6D4F6">
            <w:pPr>
              <w:spacing w:after="0"/>
              <w:rPr>
                <w:lang w:val="en-GB"/>
              </w:rPr>
            </w:pPr>
            <w:r w:rsidRPr="005056B0">
              <w:rPr>
                <w:rFonts w:ascii="Calibri" w:eastAsia="Calibri" w:hAnsi="Calibri" w:cs="Calibri"/>
                <w:b/>
                <w:bCs/>
                <w:color w:val="000000" w:themeColor="text1"/>
                <w:lang w:val="en-GB"/>
              </w:rPr>
              <w:t>Comments</w:t>
            </w:r>
          </w:p>
        </w:tc>
      </w:tr>
      <w:tr w:rsidR="42A6D4F6" w:rsidRPr="005056B0" w14:paraId="0C8E5A88" w14:textId="77777777" w:rsidTr="003D7B2D">
        <w:trPr>
          <w:trHeight w:val="600"/>
        </w:trPr>
        <w:tc>
          <w:tcPr>
            <w:tcW w:w="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5980029" w14:textId="4DE04AD6" w:rsidR="42A6D4F6" w:rsidRPr="005056B0" w:rsidRDefault="42A6D4F6" w:rsidP="42A6D4F6">
            <w:pPr>
              <w:spacing w:after="0"/>
              <w:jc w:val="center"/>
              <w:rPr>
                <w:lang w:val="en-GB"/>
              </w:rPr>
            </w:pPr>
            <w:r w:rsidRPr="005056B0">
              <w:rPr>
                <w:rFonts w:ascii="Calibri" w:eastAsia="Calibri" w:hAnsi="Calibri" w:cs="Calibri"/>
                <w:color w:val="000000" w:themeColor="text1"/>
                <w:lang w:val="en-GB"/>
              </w:rPr>
              <w:t>1</w:t>
            </w:r>
          </w:p>
        </w:tc>
        <w:tc>
          <w:tcPr>
            <w:tcW w:w="39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62876B9" w14:textId="6E9C3A10" w:rsidR="42A6D4F6" w:rsidRPr="005056B0" w:rsidRDefault="42A6D4F6" w:rsidP="42A6D4F6">
            <w:pPr>
              <w:spacing w:after="0"/>
              <w:rPr>
                <w:lang w:val="en-GB"/>
              </w:rPr>
            </w:pPr>
            <w:r w:rsidRPr="005056B0">
              <w:rPr>
                <w:rFonts w:ascii="Calibri" w:eastAsia="Calibri" w:hAnsi="Calibri" w:cs="Calibri"/>
                <w:color w:val="000000" w:themeColor="text1"/>
                <w:lang w:val="en-GB"/>
              </w:rPr>
              <w:t>Driver does not assist a customer with luggage or baby carriage.</w:t>
            </w:r>
          </w:p>
        </w:tc>
        <w:tc>
          <w:tcPr>
            <w:tcW w:w="10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49A7832" w14:textId="3D3C67EB" w:rsidR="42A6D4F6" w:rsidRPr="005056B0" w:rsidRDefault="42A6D4F6" w:rsidP="42A6D4F6">
            <w:pPr>
              <w:spacing w:after="0"/>
              <w:rPr>
                <w:lang w:val="en-GB"/>
              </w:rPr>
            </w:pPr>
            <w:r w:rsidRPr="005056B0">
              <w:rPr>
                <w:rFonts w:ascii="Calibri" w:eastAsia="Calibri" w:hAnsi="Calibri" w:cs="Calibri"/>
                <w:color w:val="000000" w:themeColor="text1"/>
                <w:lang w:val="en-GB"/>
              </w:rPr>
              <w:t>2 weeks</w:t>
            </w:r>
          </w:p>
        </w:tc>
        <w:tc>
          <w:tcPr>
            <w:tcW w:w="32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C56306B" w14:textId="0C979AD4" w:rsidR="42A6D4F6" w:rsidRPr="005056B0" w:rsidRDefault="42A6D4F6" w:rsidP="42A6D4F6">
            <w:pPr>
              <w:spacing w:after="0"/>
              <w:rPr>
                <w:lang w:val="en-GB"/>
              </w:rPr>
            </w:pPr>
            <w:r w:rsidRPr="005056B0">
              <w:rPr>
                <w:rFonts w:ascii="Calibri" w:eastAsia="Calibri" w:hAnsi="Calibri" w:cs="Calibri"/>
                <w:color w:val="000000" w:themeColor="text1"/>
                <w:lang w:val="en-GB"/>
              </w:rPr>
              <w:t xml:space="preserve"> </w:t>
            </w:r>
          </w:p>
        </w:tc>
      </w:tr>
      <w:tr w:rsidR="0048208F" w:rsidRPr="005056B0" w14:paraId="15FF5E97" w14:textId="77777777" w:rsidTr="003D7B2D">
        <w:trPr>
          <w:trHeight w:val="600"/>
        </w:trPr>
        <w:tc>
          <w:tcPr>
            <w:tcW w:w="8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63C8A083" w14:textId="6F2BBDDC" w:rsidR="0048208F" w:rsidRPr="005056B0" w:rsidRDefault="0048208F" w:rsidP="0048208F">
            <w:pPr>
              <w:jc w:val="center"/>
              <w:rPr>
                <w:rFonts w:ascii="Calibri" w:eastAsia="Calibri" w:hAnsi="Calibri" w:cs="Calibri"/>
                <w:color w:val="000000" w:themeColor="text1"/>
                <w:lang w:val="en-GB"/>
              </w:rPr>
            </w:pPr>
            <w:r w:rsidRPr="005056B0">
              <w:rPr>
                <w:rFonts w:ascii="Calibri" w:eastAsia="Calibri" w:hAnsi="Calibri" w:cs="Calibri"/>
                <w:color w:val="000000" w:themeColor="text1"/>
                <w:lang w:val="en-GB"/>
              </w:rPr>
              <w:t>2</w:t>
            </w:r>
          </w:p>
        </w:tc>
        <w:tc>
          <w:tcPr>
            <w:tcW w:w="39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60A265F8" w14:textId="1F5CE9E5" w:rsidR="0048208F" w:rsidRPr="005056B0" w:rsidRDefault="0048208F" w:rsidP="0048208F">
            <w:pPr>
              <w:rPr>
                <w:lang w:val="en-GB"/>
              </w:rPr>
            </w:pPr>
            <w:r w:rsidRPr="005056B0">
              <w:rPr>
                <w:rFonts w:ascii="Calibri" w:eastAsia="Calibri" w:hAnsi="Calibri" w:cs="Calibri"/>
                <w:color w:val="000000" w:themeColor="text1"/>
                <w:lang w:val="en-GB"/>
              </w:rPr>
              <w:t>Driver does not follow the service code on dress and/or the vehicle is not well-kept or clean.</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25E36DD1" w14:textId="53CE4C52" w:rsidR="0048208F" w:rsidRPr="005056B0" w:rsidRDefault="0048208F" w:rsidP="0048208F">
            <w:pPr>
              <w:rPr>
                <w:rFonts w:ascii="Calibri" w:eastAsia="Calibri" w:hAnsi="Calibri" w:cs="Calibri"/>
                <w:color w:val="000000" w:themeColor="text1"/>
                <w:lang w:val="en-GB"/>
              </w:rPr>
            </w:pPr>
            <w:r w:rsidRPr="005056B0">
              <w:rPr>
                <w:rFonts w:ascii="Calibri" w:eastAsia="Calibri" w:hAnsi="Calibri" w:cs="Calibri"/>
                <w:color w:val="000000" w:themeColor="text1"/>
                <w:lang w:val="en-GB"/>
              </w:rPr>
              <w:t>2 weeks</w:t>
            </w:r>
          </w:p>
        </w:tc>
        <w:tc>
          <w:tcPr>
            <w:tcW w:w="32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10857F97" w14:textId="3219DD74" w:rsidR="0048208F" w:rsidRPr="005056B0" w:rsidRDefault="0048208F" w:rsidP="0048208F">
            <w:pPr>
              <w:rPr>
                <w:rFonts w:ascii="Calibri" w:eastAsia="Calibri" w:hAnsi="Calibri" w:cs="Calibri"/>
                <w:color w:val="000000" w:themeColor="text1"/>
                <w:lang w:val="en-GB"/>
              </w:rPr>
            </w:pPr>
          </w:p>
        </w:tc>
      </w:tr>
      <w:tr w:rsidR="0048208F" w:rsidRPr="005056B0" w14:paraId="2E6CE6C2" w14:textId="77777777" w:rsidTr="003D7B2D">
        <w:trPr>
          <w:trHeight w:val="600"/>
        </w:trPr>
        <w:tc>
          <w:tcPr>
            <w:tcW w:w="8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4E664AE4" w14:textId="03FEDFD7" w:rsidR="0048208F" w:rsidRPr="005056B0" w:rsidRDefault="0048208F" w:rsidP="0048208F">
            <w:pPr>
              <w:spacing w:after="0"/>
              <w:jc w:val="center"/>
              <w:rPr>
                <w:lang w:val="en-GB"/>
              </w:rPr>
            </w:pPr>
            <w:r w:rsidRPr="005056B0">
              <w:rPr>
                <w:rFonts w:ascii="Calibri" w:eastAsia="Calibri" w:hAnsi="Calibri" w:cs="Calibri"/>
                <w:color w:val="000000" w:themeColor="text1"/>
                <w:lang w:val="en-GB"/>
              </w:rPr>
              <w:t>3</w:t>
            </w:r>
          </w:p>
        </w:tc>
        <w:tc>
          <w:tcPr>
            <w:tcW w:w="39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4009CD5A" w14:textId="7621D3C3" w:rsidR="0048208F" w:rsidRPr="005056B0" w:rsidRDefault="0048208F" w:rsidP="0048208F">
            <w:pPr>
              <w:spacing w:after="0"/>
              <w:rPr>
                <w:rFonts w:ascii="Calibri" w:eastAsia="Calibri" w:hAnsi="Calibri" w:cs="Calibri"/>
                <w:color w:val="000000" w:themeColor="text1"/>
                <w:lang w:val="en-GB"/>
              </w:rPr>
            </w:pPr>
            <w:r w:rsidRPr="005056B0">
              <w:rPr>
                <w:rFonts w:ascii="Calibri" w:eastAsia="Calibri" w:hAnsi="Calibri" w:cs="Calibri"/>
                <w:color w:val="000000" w:themeColor="text1"/>
                <w:lang w:val="en-GB"/>
              </w:rPr>
              <w:t xml:space="preserve">Driver addresses </w:t>
            </w:r>
            <w:r w:rsidR="001E5DDD" w:rsidRPr="005056B0">
              <w:rPr>
                <w:rFonts w:ascii="Calibri" w:eastAsia="Calibri" w:hAnsi="Calibri" w:cs="Calibri"/>
                <w:color w:val="000000" w:themeColor="text1"/>
                <w:lang w:val="en-GB"/>
              </w:rPr>
              <w:t xml:space="preserve">passengers, employees, or others </w:t>
            </w:r>
            <w:r w:rsidRPr="005056B0">
              <w:rPr>
                <w:rFonts w:ascii="Calibri" w:eastAsia="Calibri" w:hAnsi="Calibri" w:cs="Calibri"/>
                <w:color w:val="000000" w:themeColor="text1"/>
                <w:lang w:val="en-GB"/>
              </w:rPr>
              <w:t>in an inappropriate way.</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398E4FC1" w14:textId="76A7CFAE" w:rsidR="0048208F" w:rsidRPr="005056B0" w:rsidRDefault="0048208F" w:rsidP="0048208F">
            <w:pPr>
              <w:spacing w:after="0"/>
              <w:rPr>
                <w:lang w:val="en-GB"/>
              </w:rPr>
            </w:pPr>
            <w:r w:rsidRPr="005056B0">
              <w:rPr>
                <w:rFonts w:ascii="Calibri" w:eastAsia="Calibri" w:hAnsi="Calibri" w:cs="Calibri"/>
                <w:color w:val="000000" w:themeColor="text1"/>
                <w:lang w:val="en-GB"/>
              </w:rPr>
              <w:t>2 weeks</w:t>
            </w:r>
          </w:p>
        </w:tc>
        <w:tc>
          <w:tcPr>
            <w:tcW w:w="32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769B2FBB" w14:textId="6374FD0C" w:rsidR="0048208F" w:rsidRPr="005056B0" w:rsidRDefault="0048208F" w:rsidP="0048208F">
            <w:pPr>
              <w:spacing w:after="0"/>
              <w:rPr>
                <w:lang w:val="en-GB"/>
              </w:rPr>
            </w:pPr>
            <w:r w:rsidRPr="005056B0">
              <w:rPr>
                <w:rFonts w:ascii="Calibri" w:eastAsia="Calibri" w:hAnsi="Calibri" w:cs="Calibri"/>
                <w:color w:val="000000" w:themeColor="text1"/>
                <w:lang w:val="en-GB"/>
              </w:rPr>
              <w:t xml:space="preserve"> </w:t>
            </w:r>
          </w:p>
        </w:tc>
      </w:tr>
      <w:tr w:rsidR="00D21BFB" w:rsidRPr="005056B0" w14:paraId="5E382411" w14:textId="77777777" w:rsidTr="003D7B2D">
        <w:trPr>
          <w:trHeight w:val="600"/>
        </w:trPr>
        <w:tc>
          <w:tcPr>
            <w:tcW w:w="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7ED7AC3" w14:textId="2ACC82B5" w:rsidR="00D21BFB" w:rsidRPr="005056B0" w:rsidRDefault="00D21BFB" w:rsidP="0048208F">
            <w:pPr>
              <w:jc w:val="center"/>
              <w:rPr>
                <w:rFonts w:ascii="Calibri" w:eastAsia="Calibri" w:hAnsi="Calibri" w:cs="Calibri"/>
                <w:color w:val="000000" w:themeColor="text1"/>
                <w:lang w:val="en-GB"/>
              </w:rPr>
            </w:pPr>
            <w:r w:rsidRPr="005056B0">
              <w:rPr>
                <w:rFonts w:ascii="Calibri" w:eastAsia="Calibri" w:hAnsi="Calibri" w:cs="Calibri"/>
                <w:color w:val="000000" w:themeColor="text1"/>
                <w:lang w:val="en-GB"/>
              </w:rPr>
              <w:t>4</w:t>
            </w:r>
          </w:p>
        </w:tc>
        <w:tc>
          <w:tcPr>
            <w:tcW w:w="39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7C8B5F35" w14:textId="3272C9BA" w:rsidR="00D21BFB" w:rsidRPr="005056B0" w:rsidRDefault="0002472C" w:rsidP="0048208F">
            <w:pPr>
              <w:rPr>
                <w:rFonts w:ascii="Calibri" w:eastAsia="Calibri" w:hAnsi="Calibri" w:cs="Calibri"/>
                <w:color w:val="000000" w:themeColor="text1"/>
                <w:lang w:val="en-GB"/>
              </w:rPr>
            </w:pPr>
            <w:r w:rsidRPr="005056B0">
              <w:rPr>
                <w:rFonts w:ascii="Calibri" w:eastAsia="Calibri" w:hAnsi="Calibri" w:cs="Calibri"/>
                <w:color w:val="000000" w:themeColor="text1"/>
                <w:lang w:val="en-GB"/>
              </w:rPr>
              <w:t>Positioning equipment not present.</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09D06254" w14:textId="676E840D" w:rsidR="00D21BFB" w:rsidRPr="005056B0" w:rsidRDefault="0002472C" w:rsidP="0048208F">
            <w:pPr>
              <w:rPr>
                <w:rFonts w:ascii="Calibri" w:eastAsia="Calibri" w:hAnsi="Calibri" w:cs="Calibri"/>
                <w:color w:val="000000" w:themeColor="text1"/>
                <w:lang w:val="en-GB"/>
              </w:rPr>
            </w:pPr>
            <w:r w:rsidRPr="005056B0">
              <w:rPr>
                <w:rFonts w:ascii="Calibri" w:eastAsia="Calibri" w:hAnsi="Calibri" w:cs="Calibri"/>
                <w:color w:val="000000" w:themeColor="text1"/>
                <w:lang w:val="en-GB"/>
              </w:rPr>
              <w:t>2 weeks</w:t>
            </w:r>
          </w:p>
        </w:tc>
        <w:tc>
          <w:tcPr>
            <w:tcW w:w="32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1A58DD8D" w14:textId="30D81932" w:rsidR="00D21BFB" w:rsidRPr="005056B0" w:rsidRDefault="0002472C" w:rsidP="0048208F">
            <w:pPr>
              <w:rPr>
                <w:rFonts w:ascii="Calibri" w:eastAsia="Calibri" w:hAnsi="Calibri" w:cs="Calibri"/>
                <w:color w:val="000000" w:themeColor="text1"/>
                <w:lang w:val="en-GB"/>
              </w:rPr>
            </w:pPr>
            <w:r w:rsidRPr="005056B0">
              <w:rPr>
                <w:rFonts w:ascii="Calibri" w:eastAsia="Calibri" w:hAnsi="Calibri" w:cs="Calibri"/>
                <w:color w:val="000000" w:themeColor="text1"/>
                <w:lang w:val="en-GB"/>
              </w:rPr>
              <w:t>Positioning equipment is a requirement for gaining access to the taxi area again.</w:t>
            </w:r>
          </w:p>
        </w:tc>
      </w:tr>
      <w:tr w:rsidR="0048208F" w:rsidRPr="005056B0" w14:paraId="7D7DA949" w14:textId="77777777" w:rsidTr="003D7B2D">
        <w:trPr>
          <w:trHeight w:val="600"/>
        </w:trPr>
        <w:tc>
          <w:tcPr>
            <w:tcW w:w="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34CD1F8" w14:textId="024E0948" w:rsidR="0048208F" w:rsidRPr="005056B0" w:rsidRDefault="005C2B65" w:rsidP="0048208F">
            <w:pPr>
              <w:jc w:val="center"/>
              <w:rPr>
                <w:rFonts w:ascii="Calibri" w:eastAsia="Calibri" w:hAnsi="Calibri" w:cs="Calibri"/>
                <w:color w:val="000000" w:themeColor="text1"/>
                <w:lang w:val="en-GB"/>
              </w:rPr>
            </w:pPr>
            <w:r w:rsidRPr="005056B0">
              <w:rPr>
                <w:rFonts w:ascii="Calibri" w:eastAsia="Calibri" w:hAnsi="Calibri" w:cs="Calibri"/>
                <w:color w:val="000000" w:themeColor="text1"/>
                <w:lang w:val="en-GB"/>
              </w:rPr>
              <w:t>5</w:t>
            </w:r>
          </w:p>
        </w:tc>
        <w:tc>
          <w:tcPr>
            <w:tcW w:w="39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16EAC257" w14:textId="60F16C02" w:rsidR="0048208F" w:rsidRPr="005056B0" w:rsidRDefault="0048208F" w:rsidP="0048208F">
            <w:pPr>
              <w:rPr>
                <w:rFonts w:ascii="Calibri" w:eastAsia="Calibri" w:hAnsi="Calibri" w:cs="Calibri"/>
                <w:color w:val="000000" w:themeColor="text1"/>
                <w:lang w:val="en-GB"/>
              </w:rPr>
            </w:pPr>
            <w:r w:rsidRPr="005056B0">
              <w:rPr>
                <w:rFonts w:ascii="Calibri" w:eastAsia="Calibri" w:hAnsi="Calibri" w:cs="Calibri"/>
                <w:color w:val="000000" w:themeColor="text1"/>
                <w:lang w:val="en-GB"/>
              </w:rPr>
              <w:t xml:space="preserve">Driver leaves the car to wander about in search for customers. </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10F284A6" w14:textId="39868D15" w:rsidR="0048208F" w:rsidRPr="005056B0" w:rsidRDefault="0048208F" w:rsidP="0048208F">
            <w:pPr>
              <w:rPr>
                <w:rFonts w:ascii="Calibri" w:eastAsia="Calibri" w:hAnsi="Calibri" w:cs="Calibri"/>
                <w:color w:val="000000" w:themeColor="text1"/>
                <w:lang w:val="en-GB"/>
              </w:rPr>
            </w:pPr>
            <w:r w:rsidRPr="005056B0">
              <w:rPr>
                <w:rFonts w:ascii="Calibri" w:eastAsia="Calibri" w:hAnsi="Calibri" w:cs="Calibri"/>
                <w:color w:val="000000" w:themeColor="text1"/>
                <w:lang w:val="en-GB"/>
              </w:rPr>
              <w:t>4 weeks</w:t>
            </w:r>
          </w:p>
        </w:tc>
        <w:tc>
          <w:tcPr>
            <w:tcW w:w="32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7558844C" w14:textId="559284E5" w:rsidR="0048208F" w:rsidRPr="005056B0" w:rsidRDefault="0048208F" w:rsidP="0048208F">
            <w:pPr>
              <w:rPr>
                <w:rFonts w:ascii="Calibri" w:eastAsia="Calibri" w:hAnsi="Calibri" w:cs="Calibri"/>
                <w:color w:val="000000" w:themeColor="text1"/>
                <w:lang w:val="en-GB"/>
              </w:rPr>
            </w:pPr>
          </w:p>
        </w:tc>
      </w:tr>
      <w:tr w:rsidR="00511660" w:rsidRPr="005056B0" w14:paraId="35D3471C" w14:textId="77777777" w:rsidTr="003D7B2D">
        <w:trPr>
          <w:trHeight w:val="600"/>
        </w:trPr>
        <w:tc>
          <w:tcPr>
            <w:tcW w:w="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D1C4B94" w14:textId="792FB53D" w:rsidR="00511660" w:rsidRPr="005056B0" w:rsidRDefault="00511660" w:rsidP="00511660">
            <w:pPr>
              <w:jc w:val="center"/>
              <w:rPr>
                <w:rFonts w:ascii="Calibri" w:eastAsia="Calibri" w:hAnsi="Calibri" w:cs="Calibri"/>
                <w:color w:val="000000" w:themeColor="text1"/>
                <w:lang w:val="en-GB"/>
              </w:rPr>
            </w:pPr>
            <w:r>
              <w:rPr>
                <w:rFonts w:ascii="Calibri" w:eastAsia="Calibri" w:hAnsi="Calibri" w:cs="Calibri"/>
                <w:color w:val="000000" w:themeColor="text1"/>
                <w:lang w:val="en-GB"/>
              </w:rPr>
              <w:t>6</w:t>
            </w:r>
          </w:p>
        </w:tc>
        <w:tc>
          <w:tcPr>
            <w:tcW w:w="39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418C616E" w14:textId="25D5D796" w:rsidR="00511660" w:rsidRPr="005056B0" w:rsidRDefault="00511660" w:rsidP="00511660">
            <w:pPr>
              <w:rPr>
                <w:rFonts w:ascii="Calibri" w:eastAsia="Calibri" w:hAnsi="Calibri" w:cs="Calibri"/>
                <w:color w:val="000000" w:themeColor="text1"/>
                <w:lang w:val="en-GB"/>
              </w:rPr>
            </w:pPr>
            <w:r w:rsidRPr="005056B0">
              <w:rPr>
                <w:rFonts w:ascii="Calibri" w:eastAsia="Calibri" w:hAnsi="Calibri" w:cs="Calibri"/>
                <w:color w:val="000000" w:themeColor="text1"/>
                <w:lang w:val="en-GB"/>
              </w:rPr>
              <w:t>Vehicle does not have a visible price list with starting fee, kilometre fee, and minute fee.</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41828BC2" w14:textId="40A4A6B3" w:rsidR="00511660" w:rsidRPr="005056B0" w:rsidRDefault="00511660" w:rsidP="00511660">
            <w:pPr>
              <w:rPr>
                <w:rFonts w:ascii="Calibri" w:eastAsia="Calibri" w:hAnsi="Calibri" w:cs="Calibri"/>
                <w:color w:val="000000" w:themeColor="text1"/>
                <w:lang w:val="en-GB"/>
              </w:rPr>
            </w:pPr>
            <w:r w:rsidRPr="005056B0">
              <w:rPr>
                <w:rFonts w:ascii="Calibri" w:eastAsia="Calibri" w:hAnsi="Calibri" w:cs="Calibri"/>
                <w:color w:val="000000" w:themeColor="text1"/>
                <w:lang w:val="en-GB"/>
              </w:rPr>
              <w:t>2 weeks</w:t>
            </w:r>
          </w:p>
        </w:tc>
        <w:tc>
          <w:tcPr>
            <w:tcW w:w="32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4838604D" w14:textId="08B97F8E" w:rsidR="00511660" w:rsidRPr="005056B0" w:rsidRDefault="00511660" w:rsidP="00511660">
            <w:pPr>
              <w:rPr>
                <w:rFonts w:ascii="Calibri" w:eastAsia="Calibri" w:hAnsi="Calibri" w:cs="Calibri"/>
                <w:color w:val="000000" w:themeColor="text1"/>
                <w:lang w:val="en-GB"/>
              </w:rPr>
            </w:pPr>
            <w:r w:rsidRPr="005056B0">
              <w:rPr>
                <w:rFonts w:ascii="Calibri" w:eastAsia="Calibri" w:hAnsi="Calibri" w:cs="Calibri"/>
                <w:color w:val="000000" w:themeColor="text1"/>
                <w:lang w:val="en-GB"/>
              </w:rPr>
              <w:t>Visible price list is a requirement for gaining access to the taxi area again.</w:t>
            </w:r>
          </w:p>
        </w:tc>
      </w:tr>
      <w:tr w:rsidR="00511660" w:rsidRPr="005056B0" w14:paraId="16C65F69" w14:textId="77777777" w:rsidTr="003D7B2D">
        <w:trPr>
          <w:trHeight w:val="600"/>
        </w:trPr>
        <w:tc>
          <w:tcPr>
            <w:tcW w:w="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3134253" w14:textId="2568D466" w:rsidR="00511660" w:rsidRPr="005056B0" w:rsidRDefault="00511660" w:rsidP="00511660">
            <w:pPr>
              <w:spacing w:after="0"/>
              <w:jc w:val="center"/>
              <w:rPr>
                <w:lang w:val="en-GB"/>
              </w:rPr>
            </w:pPr>
            <w:r>
              <w:rPr>
                <w:rFonts w:ascii="Calibri" w:eastAsia="Calibri" w:hAnsi="Calibri" w:cs="Calibri"/>
                <w:color w:val="000000" w:themeColor="text1"/>
                <w:lang w:val="en-GB"/>
              </w:rPr>
              <w:t>7</w:t>
            </w:r>
          </w:p>
        </w:tc>
        <w:tc>
          <w:tcPr>
            <w:tcW w:w="39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2BA0149" w14:textId="54C9BBDA" w:rsidR="00511660" w:rsidRPr="005056B0" w:rsidRDefault="00511660" w:rsidP="00511660">
            <w:pPr>
              <w:spacing w:after="0"/>
              <w:rPr>
                <w:lang w:val="en-GB"/>
              </w:rPr>
            </w:pPr>
            <w:r w:rsidRPr="005056B0">
              <w:rPr>
                <w:rFonts w:ascii="Calibri" w:eastAsia="Calibri" w:hAnsi="Calibri" w:cs="Calibri"/>
                <w:color w:val="000000" w:themeColor="text1"/>
                <w:lang w:val="en-GB"/>
              </w:rPr>
              <w:t>Driver smokes in the car.</w:t>
            </w:r>
          </w:p>
        </w:tc>
        <w:tc>
          <w:tcPr>
            <w:tcW w:w="10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2A221EC" w14:textId="43CDE32C" w:rsidR="00511660" w:rsidRPr="005056B0" w:rsidRDefault="00511660" w:rsidP="00511660">
            <w:pPr>
              <w:spacing w:after="0"/>
              <w:rPr>
                <w:lang w:val="en-GB"/>
              </w:rPr>
            </w:pPr>
            <w:r w:rsidRPr="005056B0">
              <w:rPr>
                <w:rFonts w:ascii="Calibri" w:eastAsia="Calibri" w:hAnsi="Calibri" w:cs="Calibri"/>
                <w:color w:val="000000" w:themeColor="text1"/>
                <w:lang w:val="en-GB"/>
              </w:rPr>
              <w:t>4 weeks</w:t>
            </w:r>
          </w:p>
        </w:tc>
        <w:tc>
          <w:tcPr>
            <w:tcW w:w="32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5475FF8" w14:textId="0DC6BFB4" w:rsidR="00511660" w:rsidRPr="005056B0" w:rsidRDefault="00511660" w:rsidP="00511660">
            <w:pPr>
              <w:spacing w:after="0"/>
              <w:rPr>
                <w:lang w:val="en-GB"/>
              </w:rPr>
            </w:pPr>
            <w:r w:rsidRPr="005056B0">
              <w:rPr>
                <w:rFonts w:ascii="Calibri" w:eastAsia="Calibri" w:hAnsi="Calibri" w:cs="Calibri"/>
                <w:color w:val="000000" w:themeColor="text1"/>
                <w:lang w:val="en-GB"/>
              </w:rPr>
              <w:t xml:space="preserve"> </w:t>
            </w:r>
          </w:p>
        </w:tc>
      </w:tr>
      <w:tr w:rsidR="00511660" w:rsidRPr="005056B0" w14:paraId="73CE8796" w14:textId="77777777" w:rsidTr="003D7B2D">
        <w:trPr>
          <w:trHeight w:val="300"/>
        </w:trPr>
        <w:tc>
          <w:tcPr>
            <w:tcW w:w="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8A74523" w14:textId="0EF8AB61" w:rsidR="00511660" w:rsidRPr="005056B0" w:rsidRDefault="00511660" w:rsidP="00511660">
            <w:pPr>
              <w:spacing w:after="0"/>
              <w:jc w:val="center"/>
              <w:rPr>
                <w:rFonts w:ascii="Calibri" w:eastAsia="Calibri" w:hAnsi="Calibri" w:cs="Calibri"/>
                <w:color w:val="000000" w:themeColor="text1"/>
                <w:lang w:val="en-GB"/>
              </w:rPr>
            </w:pPr>
            <w:r>
              <w:rPr>
                <w:rFonts w:ascii="Calibri" w:eastAsia="Calibri" w:hAnsi="Calibri" w:cs="Calibri"/>
                <w:color w:val="000000" w:themeColor="text1"/>
                <w:lang w:val="en-GB"/>
              </w:rPr>
              <w:t>8</w:t>
            </w:r>
          </w:p>
        </w:tc>
        <w:tc>
          <w:tcPr>
            <w:tcW w:w="39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B95B08B" w14:textId="2CFFC4EE" w:rsidR="00511660" w:rsidRPr="005056B0" w:rsidRDefault="00511660" w:rsidP="00511660">
            <w:pPr>
              <w:spacing w:after="0"/>
              <w:rPr>
                <w:lang w:val="en-GB"/>
              </w:rPr>
            </w:pPr>
            <w:r w:rsidRPr="005056B0">
              <w:rPr>
                <w:rFonts w:ascii="Calibri" w:eastAsia="Calibri" w:hAnsi="Calibri" w:cs="Calibri"/>
                <w:color w:val="000000" w:themeColor="text1"/>
                <w:lang w:val="en-GB"/>
              </w:rPr>
              <w:t>Driver denies a fare.</w:t>
            </w:r>
          </w:p>
        </w:tc>
        <w:tc>
          <w:tcPr>
            <w:tcW w:w="10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C9605DE" w14:textId="111AB313" w:rsidR="00511660" w:rsidRPr="005056B0" w:rsidRDefault="00511660" w:rsidP="00511660">
            <w:pPr>
              <w:spacing w:after="0"/>
              <w:rPr>
                <w:lang w:val="en-GB"/>
              </w:rPr>
            </w:pPr>
            <w:r w:rsidRPr="005056B0">
              <w:rPr>
                <w:rFonts w:ascii="Calibri" w:eastAsia="Calibri" w:hAnsi="Calibri" w:cs="Calibri"/>
                <w:color w:val="000000" w:themeColor="text1"/>
                <w:lang w:val="en-GB"/>
              </w:rPr>
              <w:t>4 weeks</w:t>
            </w:r>
          </w:p>
        </w:tc>
        <w:tc>
          <w:tcPr>
            <w:tcW w:w="32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E6F6697" w14:textId="0067B7A1" w:rsidR="00511660" w:rsidRPr="005056B0" w:rsidRDefault="00511660" w:rsidP="00511660">
            <w:pPr>
              <w:spacing w:after="0"/>
              <w:rPr>
                <w:lang w:val="en-GB"/>
              </w:rPr>
            </w:pPr>
            <w:r w:rsidRPr="005056B0">
              <w:rPr>
                <w:rFonts w:ascii="Calibri" w:eastAsia="Calibri" w:hAnsi="Calibri" w:cs="Calibri"/>
                <w:color w:val="000000" w:themeColor="text1"/>
                <w:lang w:val="en-GB"/>
              </w:rPr>
              <w:t xml:space="preserve"> </w:t>
            </w:r>
          </w:p>
        </w:tc>
      </w:tr>
      <w:tr w:rsidR="00511660" w:rsidRPr="005056B0" w14:paraId="7229D32E" w14:textId="77777777" w:rsidTr="003D7B2D">
        <w:trPr>
          <w:trHeight w:val="300"/>
        </w:trPr>
        <w:tc>
          <w:tcPr>
            <w:tcW w:w="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E42F904" w14:textId="6B80AC81" w:rsidR="00511660" w:rsidRPr="005056B0" w:rsidRDefault="00511660" w:rsidP="00511660">
            <w:pPr>
              <w:spacing w:after="0"/>
              <w:jc w:val="center"/>
              <w:rPr>
                <w:rFonts w:ascii="Calibri" w:eastAsia="Calibri" w:hAnsi="Calibri" w:cs="Calibri"/>
                <w:color w:val="000000" w:themeColor="text1"/>
                <w:lang w:val="en-GB"/>
              </w:rPr>
            </w:pPr>
            <w:r>
              <w:rPr>
                <w:rFonts w:ascii="Calibri" w:eastAsia="Calibri" w:hAnsi="Calibri" w:cs="Calibri"/>
                <w:color w:val="000000" w:themeColor="text1"/>
                <w:lang w:val="en-GB"/>
              </w:rPr>
              <w:t>9</w:t>
            </w:r>
          </w:p>
        </w:tc>
        <w:tc>
          <w:tcPr>
            <w:tcW w:w="39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55748DE" w14:textId="3E449735" w:rsidR="00511660" w:rsidRPr="005056B0" w:rsidRDefault="00511660" w:rsidP="00511660">
            <w:pPr>
              <w:spacing w:after="0"/>
              <w:rPr>
                <w:lang w:val="en-GB"/>
              </w:rPr>
            </w:pPr>
            <w:r w:rsidRPr="005056B0">
              <w:rPr>
                <w:rFonts w:ascii="Calibri" w:eastAsia="Calibri" w:hAnsi="Calibri" w:cs="Calibri"/>
                <w:color w:val="000000" w:themeColor="text1"/>
                <w:lang w:val="en-GB"/>
              </w:rPr>
              <w:t>Driver picks passengers up in other areas, i.e. not in the defined taxi area in KEF.</w:t>
            </w:r>
          </w:p>
        </w:tc>
        <w:tc>
          <w:tcPr>
            <w:tcW w:w="10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8540E8D" w14:textId="6221FA03" w:rsidR="00511660" w:rsidRPr="005056B0" w:rsidRDefault="00511660" w:rsidP="00511660">
            <w:pPr>
              <w:spacing w:after="0"/>
              <w:rPr>
                <w:lang w:val="en-GB"/>
              </w:rPr>
            </w:pPr>
            <w:r w:rsidRPr="005056B0">
              <w:rPr>
                <w:rFonts w:ascii="Calibri" w:eastAsia="Calibri" w:hAnsi="Calibri" w:cs="Calibri"/>
                <w:color w:val="000000" w:themeColor="text1"/>
                <w:lang w:val="en-GB"/>
              </w:rPr>
              <w:t>4 weeks</w:t>
            </w:r>
          </w:p>
        </w:tc>
        <w:tc>
          <w:tcPr>
            <w:tcW w:w="32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71A68DD" w14:textId="4C812DD7" w:rsidR="00511660" w:rsidRPr="005056B0" w:rsidRDefault="00511660" w:rsidP="00511660">
            <w:pPr>
              <w:spacing w:after="0"/>
              <w:rPr>
                <w:lang w:val="en-GB"/>
              </w:rPr>
            </w:pPr>
          </w:p>
        </w:tc>
      </w:tr>
      <w:tr w:rsidR="00511660" w:rsidRPr="005056B0" w14:paraId="7E7C80FF" w14:textId="77777777" w:rsidTr="003D7B2D">
        <w:trPr>
          <w:trHeight w:val="600"/>
        </w:trPr>
        <w:tc>
          <w:tcPr>
            <w:tcW w:w="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25F022A" w14:textId="14964EB6" w:rsidR="00511660" w:rsidRPr="005056B0" w:rsidRDefault="00511660" w:rsidP="00511660">
            <w:pPr>
              <w:spacing w:after="0"/>
              <w:jc w:val="center"/>
              <w:rPr>
                <w:lang w:val="en-GB"/>
              </w:rPr>
            </w:pPr>
            <w:r>
              <w:rPr>
                <w:rFonts w:ascii="Calibri" w:eastAsia="Calibri" w:hAnsi="Calibri" w:cs="Calibri"/>
                <w:color w:val="000000" w:themeColor="text1"/>
                <w:lang w:val="en-GB"/>
              </w:rPr>
              <w:t>10</w:t>
            </w:r>
          </w:p>
        </w:tc>
        <w:tc>
          <w:tcPr>
            <w:tcW w:w="39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9960159" w14:textId="54F7BB6F" w:rsidR="00511660" w:rsidRPr="005056B0" w:rsidRDefault="00511660" w:rsidP="00511660">
            <w:pPr>
              <w:spacing w:after="0"/>
              <w:rPr>
                <w:rFonts w:ascii="Calibri" w:eastAsia="Calibri" w:hAnsi="Calibri" w:cs="Calibri"/>
                <w:color w:val="000000" w:themeColor="text1"/>
                <w:lang w:val="en-GB"/>
              </w:rPr>
            </w:pPr>
            <w:r w:rsidRPr="005056B0">
              <w:rPr>
                <w:rFonts w:ascii="Calibri" w:eastAsia="Calibri" w:hAnsi="Calibri" w:cs="Calibri"/>
                <w:color w:val="000000" w:themeColor="text1"/>
                <w:lang w:val="en-GB"/>
              </w:rPr>
              <w:t>Driver does not respect the passenger’s right to choose a taxi.</w:t>
            </w:r>
          </w:p>
        </w:tc>
        <w:tc>
          <w:tcPr>
            <w:tcW w:w="10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8A93B20" w14:textId="17C552F7" w:rsidR="00511660" w:rsidRPr="005056B0" w:rsidRDefault="00511660" w:rsidP="00511660">
            <w:pPr>
              <w:spacing w:after="0"/>
              <w:rPr>
                <w:lang w:val="en-GB"/>
              </w:rPr>
            </w:pPr>
            <w:r w:rsidRPr="005056B0">
              <w:rPr>
                <w:rFonts w:ascii="Calibri" w:eastAsia="Calibri" w:hAnsi="Calibri" w:cs="Calibri"/>
                <w:color w:val="000000" w:themeColor="text1"/>
                <w:lang w:val="en-GB"/>
              </w:rPr>
              <w:t>4 weeks</w:t>
            </w:r>
          </w:p>
        </w:tc>
        <w:tc>
          <w:tcPr>
            <w:tcW w:w="32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148A313" w14:textId="06E54A5B" w:rsidR="00511660" w:rsidRPr="005056B0" w:rsidRDefault="00511660" w:rsidP="00511660">
            <w:pPr>
              <w:spacing w:after="0"/>
              <w:rPr>
                <w:rFonts w:ascii="Calibri" w:eastAsia="Calibri" w:hAnsi="Calibri" w:cs="Calibri"/>
                <w:color w:val="000000" w:themeColor="text1"/>
                <w:lang w:val="en-GB"/>
              </w:rPr>
            </w:pPr>
            <w:r w:rsidRPr="005056B0">
              <w:rPr>
                <w:rFonts w:ascii="Calibri" w:eastAsia="Calibri" w:hAnsi="Calibri" w:cs="Calibri"/>
                <w:color w:val="000000" w:themeColor="text1"/>
                <w:lang w:val="en-GB"/>
              </w:rPr>
              <w:t xml:space="preserve"> </w:t>
            </w:r>
          </w:p>
        </w:tc>
      </w:tr>
      <w:tr w:rsidR="00511660" w:rsidRPr="005056B0" w14:paraId="629FBF2A" w14:textId="77777777" w:rsidTr="003D7B2D">
        <w:trPr>
          <w:trHeight w:val="300"/>
        </w:trPr>
        <w:tc>
          <w:tcPr>
            <w:tcW w:w="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8FAEDD5" w14:textId="52132BBE" w:rsidR="00511660" w:rsidRPr="005056B0" w:rsidRDefault="00511660" w:rsidP="00511660">
            <w:pPr>
              <w:spacing w:after="0"/>
              <w:jc w:val="center"/>
              <w:rPr>
                <w:rFonts w:ascii="Calibri" w:eastAsia="Calibri" w:hAnsi="Calibri" w:cs="Calibri"/>
                <w:color w:val="000000" w:themeColor="text1"/>
                <w:lang w:val="en-GB"/>
              </w:rPr>
            </w:pPr>
            <w:r w:rsidRPr="005056B0">
              <w:rPr>
                <w:rFonts w:ascii="Calibri" w:eastAsia="Calibri" w:hAnsi="Calibri" w:cs="Calibri"/>
                <w:color w:val="000000" w:themeColor="text1"/>
                <w:lang w:val="en-GB"/>
              </w:rPr>
              <w:t>11</w:t>
            </w:r>
          </w:p>
        </w:tc>
        <w:tc>
          <w:tcPr>
            <w:tcW w:w="39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63AE36F" w14:textId="3F4C43CA" w:rsidR="00511660" w:rsidRPr="005056B0" w:rsidRDefault="00511660" w:rsidP="00511660">
            <w:pPr>
              <w:spacing w:after="0"/>
              <w:rPr>
                <w:lang w:val="en-GB"/>
              </w:rPr>
            </w:pPr>
            <w:r w:rsidRPr="005056B0">
              <w:rPr>
                <w:rFonts w:ascii="Calibri" w:eastAsia="Calibri" w:hAnsi="Calibri" w:cs="Calibri"/>
                <w:color w:val="000000" w:themeColor="text1"/>
                <w:lang w:val="en-GB"/>
              </w:rPr>
              <w:t>Driver uses physical or emotional abuse against passengers, employees, or others.</w:t>
            </w:r>
          </w:p>
        </w:tc>
        <w:tc>
          <w:tcPr>
            <w:tcW w:w="10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EE1508" w14:textId="5E69321A" w:rsidR="00511660" w:rsidRPr="005056B0" w:rsidRDefault="00511660" w:rsidP="00511660">
            <w:pPr>
              <w:spacing w:after="0"/>
              <w:rPr>
                <w:lang w:val="en-GB"/>
              </w:rPr>
            </w:pPr>
            <w:r w:rsidRPr="005056B0">
              <w:rPr>
                <w:rFonts w:ascii="Calibri" w:eastAsia="Calibri" w:hAnsi="Calibri" w:cs="Calibri"/>
                <w:color w:val="000000" w:themeColor="text1"/>
                <w:lang w:val="en-GB"/>
              </w:rPr>
              <w:t>Permanent exclusion</w:t>
            </w:r>
          </w:p>
        </w:tc>
        <w:tc>
          <w:tcPr>
            <w:tcW w:w="32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508FCEF" w14:textId="05B5DF70" w:rsidR="00511660" w:rsidRPr="005056B0" w:rsidRDefault="00511660" w:rsidP="00511660">
            <w:pPr>
              <w:spacing w:after="0"/>
              <w:rPr>
                <w:lang w:val="en-GB"/>
              </w:rPr>
            </w:pPr>
            <w:r w:rsidRPr="005056B0">
              <w:rPr>
                <w:rFonts w:ascii="Calibri" w:eastAsia="Calibri" w:hAnsi="Calibri" w:cs="Calibri"/>
                <w:color w:val="000000" w:themeColor="text1"/>
                <w:lang w:val="en-GB"/>
              </w:rPr>
              <w:t>All violations will be reported to the police.</w:t>
            </w:r>
          </w:p>
        </w:tc>
      </w:tr>
      <w:tr w:rsidR="00511660" w:rsidRPr="005056B0" w14:paraId="50A35D78" w14:textId="77777777" w:rsidTr="003D7B2D">
        <w:trPr>
          <w:trHeight w:val="600"/>
        </w:trPr>
        <w:tc>
          <w:tcPr>
            <w:tcW w:w="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E15A5B4" w14:textId="4B89B608" w:rsidR="00511660" w:rsidRPr="005056B0" w:rsidRDefault="00511660" w:rsidP="00511660">
            <w:pPr>
              <w:spacing w:after="0"/>
              <w:jc w:val="center"/>
              <w:rPr>
                <w:rFonts w:ascii="Calibri" w:eastAsia="Calibri" w:hAnsi="Calibri" w:cs="Calibri"/>
                <w:color w:val="000000" w:themeColor="text1"/>
                <w:lang w:val="en-GB"/>
              </w:rPr>
            </w:pPr>
            <w:r w:rsidRPr="005056B0">
              <w:rPr>
                <w:rFonts w:ascii="Calibri" w:eastAsia="Calibri" w:hAnsi="Calibri" w:cs="Calibri"/>
                <w:color w:val="000000" w:themeColor="text1"/>
                <w:lang w:val="en-GB"/>
              </w:rPr>
              <w:t>12</w:t>
            </w:r>
          </w:p>
        </w:tc>
        <w:tc>
          <w:tcPr>
            <w:tcW w:w="39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6D4D460" w14:textId="66A33BEF" w:rsidR="00511660" w:rsidRPr="005056B0" w:rsidRDefault="00511660" w:rsidP="00511660">
            <w:pPr>
              <w:spacing w:after="0"/>
              <w:rPr>
                <w:lang w:val="en-GB"/>
              </w:rPr>
            </w:pPr>
            <w:r w:rsidRPr="005056B0">
              <w:rPr>
                <w:rFonts w:ascii="Calibri" w:eastAsia="Calibri" w:hAnsi="Calibri" w:cs="Calibri"/>
                <w:color w:val="000000" w:themeColor="text1"/>
                <w:lang w:val="en-GB"/>
              </w:rPr>
              <w:t>Driver deliberately damages devices, equipment, and/or airport property</w:t>
            </w:r>
          </w:p>
        </w:tc>
        <w:tc>
          <w:tcPr>
            <w:tcW w:w="10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CE092BD" w14:textId="5AF99F1E" w:rsidR="00511660" w:rsidRPr="005056B0" w:rsidRDefault="00511660" w:rsidP="00511660">
            <w:pPr>
              <w:spacing w:after="0"/>
              <w:rPr>
                <w:lang w:val="en-GB"/>
              </w:rPr>
            </w:pPr>
            <w:r w:rsidRPr="005056B0">
              <w:rPr>
                <w:rFonts w:ascii="Calibri" w:eastAsia="Calibri" w:hAnsi="Calibri" w:cs="Calibri"/>
                <w:color w:val="000000" w:themeColor="text1"/>
                <w:lang w:val="en-GB"/>
              </w:rPr>
              <w:t>Permanent exclusion</w:t>
            </w:r>
          </w:p>
        </w:tc>
        <w:tc>
          <w:tcPr>
            <w:tcW w:w="32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1EC16B0" w14:textId="2BFA1C7E" w:rsidR="00511660" w:rsidRPr="005056B0" w:rsidRDefault="00511660" w:rsidP="00511660">
            <w:pPr>
              <w:spacing w:after="0"/>
              <w:rPr>
                <w:lang w:val="en-GB"/>
              </w:rPr>
            </w:pPr>
            <w:r w:rsidRPr="005056B0">
              <w:rPr>
                <w:rFonts w:ascii="Calibri" w:eastAsia="Calibri" w:hAnsi="Calibri" w:cs="Calibri"/>
                <w:color w:val="000000" w:themeColor="text1"/>
                <w:lang w:val="en-GB"/>
              </w:rPr>
              <w:t>All violations will be reported to the police.</w:t>
            </w:r>
          </w:p>
        </w:tc>
      </w:tr>
      <w:tr w:rsidR="00511660" w:rsidRPr="005056B0" w14:paraId="4206B6E0" w14:textId="77777777" w:rsidTr="003D7B2D">
        <w:trPr>
          <w:trHeight w:val="600"/>
        </w:trPr>
        <w:tc>
          <w:tcPr>
            <w:tcW w:w="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8892A26" w14:textId="478CE9F3" w:rsidR="00511660" w:rsidRPr="005056B0" w:rsidRDefault="00511660" w:rsidP="00511660">
            <w:pPr>
              <w:spacing w:after="0"/>
              <w:jc w:val="center"/>
              <w:rPr>
                <w:rFonts w:ascii="Calibri" w:eastAsia="Calibri" w:hAnsi="Calibri" w:cs="Calibri"/>
                <w:color w:val="000000" w:themeColor="text1"/>
                <w:lang w:val="en-GB"/>
              </w:rPr>
            </w:pPr>
            <w:r w:rsidRPr="005056B0">
              <w:rPr>
                <w:rFonts w:ascii="Calibri" w:eastAsia="Calibri" w:hAnsi="Calibri" w:cs="Calibri"/>
                <w:color w:val="000000" w:themeColor="text1"/>
                <w:lang w:val="en-GB"/>
              </w:rPr>
              <w:t>13</w:t>
            </w:r>
          </w:p>
        </w:tc>
        <w:tc>
          <w:tcPr>
            <w:tcW w:w="39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6827431" w14:textId="64C8AB7B" w:rsidR="00511660" w:rsidRPr="005056B0" w:rsidRDefault="00511660" w:rsidP="00511660">
            <w:pPr>
              <w:spacing w:after="0"/>
              <w:rPr>
                <w:lang w:val="en-GB"/>
              </w:rPr>
            </w:pPr>
            <w:r w:rsidRPr="005056B0">
              <w:rPr>
                <w:rFonts w:ascii="Calibri" w:eastAsia="Calibri" w:hAnsi="Calibri" w:cs="Calibri"/>
                <w:color w:val="000000" w:themeColor="text1"/>
                <w:lang w:val="en-GB"/>
              </w:rPr>
              <w:t>Driver uses false identification or tries to swindle the system in some manner.</w:t>
            </w:r>
          </w:p>
        </w:tc>
        <w:tc>
          <w:tcPr>
            <w:tcW w:w="10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38D3054" w14:textId="5ED400BE" w:rsidR="00511660" w:rsidRPr="005056B0" w:rsidRDefault="00511660" w:rsidP="00511660">
            <w:pPr>
              <w:spacing w:after="0"/>
              <w:rPr>
                <w:lang w:val="en-GB"/>
              </w:rPr>
            </w:pPr>
            <w:r w:rsidRPr="005056B0">
              <w:rPr>
                <w:rFonts w:ascii="Calibri" w:eastAsia="Calibri" w:hAnsi="Calibri" w:cs="Calibri"/>
                <w:color w:val="000000" w:themeColor="text1"/>
                <w:lang w:val="en-GB"/>
              </w:rPr>
              <w:t>Permanent exclusion</w:t>
            </w:r>
          </w:p>
        </w:tc>
        <w:tc>
          <w:tcPr>
            <w:tcW w:w="32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1668B10" w14:textId="16B76AE6" w:rsidR="00511660" w:rsidRPr="005056B0" w:rsidRDefault="00511660" w:rsidP="00511660">
            <w:pPr>
              <w:spacing w:after="0"/>
              <w:rPr>
                <w:lang w:val="en-GB"/>
              </w:rPr>
            </w:pPr>
            <w:r w:rsidRPr="005056B0">
              <w:rPr>
                <w:rFonts w:ascii="Calibri" w:eastAsia="Calibri" w:hAnsi="Calibri" w:cs="Calibri"/>
                <w:color w:val="000000" w:themeColor="text1"/>
                <w:lang w:val="en-GB"/>
              </w:rPr>
              <w:t>All violations will be reported to the police.</w:t>
            </w:r>
          </w:p>
        </w:tc>
      </w:tr>
      <w:tr w:rsidR="00511660" w:rsidRPr="005056B0" w14:paraId="02D6CA21" w14:textId="77777777" w:rsidTr="003D7B2D">
        <w:trPr>
          <w:trHeight w:val="600"/>
        </w:trPr>
        <w:tc>
          <w:tcPr>
            <w:tcW w:w="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B1E2084" w14:textId="58BCB54F" w:rsidR="00511660" w:rsidRPr="005056B0" w:rsidRDefault="00511660" w:rsidP="00511660">
            <w:pPr>
              <w:spacing w:after="0"/>
              <w:jc w:val="center"/>
              <w:rPr>
                <w:lang w:val="en-GB"/>
              </w:rPr>
            </w:pPr>
            <w:r w:rsidRPr="005056B0">
              <w:rPr>
                <w:rFonts w:ascii="Calibri" w:eastAsia="Calibri" w:hAnsi="Calibri" w:cs="Calibri"/>
                <w:color w:val="000000" w:themeColor="text1"/>
                <w:lang w:val="en-GB"/>
              </w:rPr>
              <w:t>14</w:t>
            </w:r>
          </w:p>
        </w:tc>
        <w:tc>
          <w:tcPr>
            <w:tcW w:w="39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AAD6C07" w14:textId="41D14B98" w:rsidR="00511660" w:rsidRPr="005056B0" w:rsidRDefault="00511660" w:rsidP="00511660">
            <w:pPr>
              <w:spacing w:after="0"/>
              <w:rPr>
                <w:lang w:val="en-GB"/>
              </w:rPr>
            </w:pPr>
            <w:r w:rsidRPr="005056B0">
              <w:rPr>
                <w:rFonts w:ascii="Calibri" w:eastAsia="Calibri" w:hAnsi="Calibri" w:cs="Calibri"/>
                <w:color w:val="000000" w:themeColor="text1"/>
                <w:lang w:val="en-GB"/>
              </w:rPr>
              <w:t>Driver drives into the area without licence.</w:t>
            </w:r>
          </w:p>
        </w:tc>
        <w:tc>
          <w:tcPr>
            <w:tcW w:w="10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26671F8" w14:textId="718929D9" w:rsidR="00511660" w:rsidRPr="005056B0" w:rsidRDefault="00511660" w:rsidP="00511660">
            <w:pPr>
              <w:spacing w:after="0"/>
              <w:rPr>
                <w:lang w:val="en-GB"/>
              </w:rPr>
            </w:pPr>
            <w:r w:rsidRPr="005056B0">
              <w:rPr>
                <w:rFonts w:ascii="Calibri" w:eastAsia="Calibri" w:hAnsi="Calibri" w:cs="Calibri"/>
                <w:color w:val="000000" w:themeColor="text1"/>
                <w:lang w:val="en-GB"/>
              </w:rPr>
              <w:t>Permanent exclusion</w:t>
            </w:r>
          </w:p>
        </w:tc>
        <w:tc>
          <w:tcPr>
            <w:tcW w:w="32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A052B94" w14:textId="7B1B70D7" w:rsidR="00511660" w:rsidRPr="005056B0" w:rsidRDefault="00511660" w:rsidP="00511660">
            <w:pPr>
              <w:spacing w:after="0"/>
              <w:rPr>
                <w:lang w:val="en-GB"/>
              </w:rPr>
            </w:pPr>
            <w:r w:rsidRPr="005056B0">
              <w:rPr>
                <w:rFonts w:ascii="Calibri" w:eastAsia="Calibri" w:hAnsi="Calibri" w:cs="Calibri"/>
                <w:color w:val="000000" w:themeColor="text1"/>
                <w:lang w:val="en-GB"/>
              </w:rPr>
              <w:t>All violations will be reported to the police.</w:t>
            </w:r>
          </w:p>
        </w:tc>
      </w:tr>
    </w:tbl>
    <w:p w14:paraId="67EDCD2F" w14:textId="79072BF3" w:rsidR="002A617F" w:rsidRPr="005056B0" w:rsidRDefault="002A617F" w:rsidP="0066704D">
      <w:pPr>
        <w:pStyle w:val="Default"/>
        <w:rPr>
          <w:lang w:val="en-GB"/>
        </w:rPr>
      </w:pPr>
    </w:p>
    <w:p w14:paraId="5DBB08EC" w14:textId="6B524077" w:rsidR="0015507B" w:rsidRPr="005056B0" w:rsidRDefault="0015507B" w:rsidP="0068402D">
      <w:pPr>
        <w:pStyle w:val="Default"/>
        <w:spacing w:after="240"/>
        <w:rPr>
          <w:b/>
          <w:bCs/>
          <w:sz w:val="22"/>
          <w:szCs w:val="22"/>
          <w:lang w:val="en-GB"/>
        </w:rPr>
      </w:pPr>
      <w:r w:rsidRPr="005056B0">
        <w:rPr>
          <w:b/>
          <w:bCs/>
          <w:sz w:val="22"/>
          <w:szCs w:val="22"/>
          <w:lang w:val="en-GB"/>
        </w:rPr>
        <w:t xml:space="preserve">6. Facilities </w:t>
      </w:r>
    </w:p>
    <w:p w14:paraId="30832BFA" w14:textId="063A58C2" w:rsidR="0015507B" w:rsidRPr="005056B0" w:rsidRDefault="0015507B" w:rsidP="0015507B">
      <w:pPr>
        <w:pStyle w:val="Default"/>
        <w:rPr>
          <w:sz w:val="22"/>
          <w:szCs w:val="22"/>
          <w:lang w:val="en-GB"/>
        </w:rPr>
      </w:pPr>
      <w:r w:rsidRPr="005056B0">
        <w:rPr>
          <w:sz w:val="22"/>
          <w:szCs w:val="22"/>
          <w:lang w:val="en-GB"/>
        </w:rPr>
        <w:t>6.1. Users gain access to the Isavia-owned facilities, located in a building at the end of the taxi-waiting area outside the air terminal.</w:t>
      </w:r>
    </w:p>
    <w:p w14:paraId="333ADFDA" w14:textId="4AB0D355" w:rsidR="0015507B" w:rsidRPr="005056B0" w:rsidRDefault="0015507B" w:rsidP="0015507B">
      <w:pPr>
        <w:pStyle w:val="Default"/>
        <w:rPr>
          <w:sz w:val="22"/>
          <w:szCs w:val="22"/>
          <w:lang w:val="en-GB"/>
        </w:rPr>
      </w:pPr>
      <w:r w:rsidRPr="005056B0">
        <w:rPr>
          <w:sz w:val="22"/>
          <w:szCs w:val="22"/>
          <w:lang w:val="en-GB"/>
        </w:rPr>
        <w:t xml:space="preserve">6.2. Users are obligated to keep the building tidy, and comply with the </w:t>
      </w:r>
      <w:hyperlink r:id="rId10" w:history="1">
        <w:r w:rsidRPr="005056B0">
          <w:rPr>
            <w:rStyle w:val="Hyperlink"/>
            <w:sz w:val="22"/>
            <w:szCs w:val="22"/>
            <w:lang w:val="en-GB"/>
          </w:rPr>
          <w:t>KEF location rules</w:t>
        </w:r>
      </w:hyperlink>
      <w:r w:rsidRPr="005056B0">
        <w:rPr>
          <w:sz w:val="22"/>
          <w:szCs w:val="22"/>
          <w:lang w:val="en-GB"/>
        </w:rPr>
        <w:t xml:space="preserve"> that apply to the facilities.</w:t>
      </w:r>
    </w:p>
    <w:p w14:paraId="74AA735A" w14:textId="1B01E3DD" w:rsidR="0015507B" w:rsidRPr="005056B0" w:rsidRDefault="0015507B" w:rsidP="0015507B">
      <w:pPr>
        <w:pStyle w:val="Default"/>
        <w:rPr>
          <w:sz w:val="22"/>
          <w:szCs w:val="22"/>
          <w:lang w:val="en-GB"/>
        </w:rPr>
      </w:pPr>
      <w:r w:rsidRPr="005056B0">
        <w:rPr>
          <w:sz w:val="22"/>
          <w:szCs w:val="22"/>
          <w:lang w:val="en-GB"/>
        </w:rPr>
        <w:t>6.3. Isavia is not responsible for the conduct of users or their personal property when they use the facilities. The user shall also compensate Isavia for any damage they, or a driver on their behalf, causes to the facilities and its components.</w:t>
      </w:r>
    </w:p>
    <w:p w14:paraId="21E96B0C" w14:textId="77777777" w:rsidR="005A23B1" w:rsidRPr="005056B0" w:rsidRDefault="0015507B" w:rsidP="005A23B1">
      <w:pPr>
        <w:pStyle w:val="Default"/>
        <w:rPr>
          <w:b/>
          <w:bCs/>
          <w:sz w:val="22"/>
          <w:szCs w:val="22"/>
          <w:lang w:val="en-GB"/>
        </w:rPr>
      </w:pPr>
      <w:r w:rsidRPr="005056B0">
        <w:rPr>
          <w:sz w:val="22"/>
          <w:szCs w:val="22"/>
          <w:lang w:val="en-GB"/>
        </w:rPr>
        <w:lastRenderedPageBreak/>
        <w:t>6.4. Users can gain access to the KEF employee canteen. The canteen is equipped with a POS terminal for payment cards.</w:t>
      </w:r>
    </w:p>
    <w:p w14:paraId="66AE7C60" w14:textId="5FE6521F" w:rsidR="0066704D" w:rsidRPr="005056B0" w:rsidRDefault="0015507B" w:rsidP="005A23B1">
      <w:pPr>
        <w:pStyle w:val="Default"/>
        <w:rPr>
          <w:b/>
          <w:bCs/>
          <w:sz w:val="22"/>
          <w:szCs w:val="22"/>
          <w:lang w:val="en-GB"/>
        </w:rPr>
      </w:pPr>
      <w:r w:rsidRPr="005056B0">
        <w:rPr>
          <w:b/>
          <w:bCs/>
          <w:sz w:val="22"/>
          <w:szCs w:val="22"/>
          <w:lang w:val="en-GB"/>
        </w:rPr>
        <w:t>7. Designated area for taxi driving</w:t>
      </w:r>
    </w:p>
    <w:p w14:paraId="594ED5D0" w14:textId="190BF798" w:rsidR="0066704D" w:rsidRPr="005056B0" w:rsidRDefault="0015507B" w:rsidP="0066704D">
      <w:pPr>
        <w:pStyle w:val="Default"/>
        <w:rPr>
          <w:sz w:val="22"/>
          <w:szCs w:val="22"/>
          <w:lang w:val="en-GB"/>
        </w:rPr>
      </w:pPr>
      <w:r w:rsidRPr="005056B0">
        <w:rPr>
          <w:sz w:val="22"/>
          <w:szCs w:val="22"/>
          <w:lang w:val="en-GB"/>
        </w:rPr>
        <w:t xml:space="preserve">7.1. Users gain access to a designated taxi area. The access is controlled with gates that open with an automatic number plate reading system (ANPR). </w:t>
      </w:r>
    </w:p>
    <w:p w14:paraId="1870456A" w14:textId="0314E8C8" w:rsidR="0066704D" w:rsidRPr="005056B0" w:rsidRDefault="0015507B" w:rsidP="0066704D">
      <w:pPr>
        <w:pStyle w:val="Default"/>
        <w:rPr>
          <w:sz w:val="22"/>
          <w:szCs w:val="22"/>
          <w:lang w:val="en-GB"/>
        </w:rPr>
      </w:pPr>
      <w:r w:rsidRPr="005056B0">
        <w:rPr>
          <w:sz w:val="22"/>
          <w:szCs w:val="22"/>
          <w:lang w:val="en-GB"/>
        </w:rPr>
        <w:t xml:space="preserve">7.2. In the case of a booked fare, the user shall park in Parking 2, not Parking 1. </w:t>
      </w:r>
    </w:p>
    <w:p w14:paraId="406D7CF5" w14:textId="40D55926" w:rsidR="0066704D" w:rsidRPr="005056B0" w:rsidRDefault="0015507B" w:rsidP="0066704D">
      <w:pPr>
        <w:pStyle w:val="Default"/>
        <w:rPr>
          <w:sz w:val="22"/>
          <w:szCs w:val="22"/>
          <w:lang w:val="en-GB"/>
        </w:rPr>
      </w:pPr>
      <w:r w:rsidRPr="005056B0">
        <w:rPr>
          <w:sz w:val="22"/>
          <w:szCs w:val="22"/>
          <w:lang w:val="en-GB"/>
        </w:rPr>
        <w:t xml:space="preserve">7.3. The area is by the arrivals by the KEF North Building: </w:t>
      </w:r>
    </w:p>
    <w:p w14:paraId="65B4A998" w14:textId="52CDCE15" w:rsidR="00782498" w:rsidRPr="005056B0" w:rsidRDefault="009B4B30" w:rsidP="42A6D4F6">
      <w:pPr>
        <w:pStyle w:val="Default"/>
        <w:jc w:val="center"/>
        <w:rPr>
          <w:noProof/>
          <w:color w:val="2B579A"/>
          <w:shd w:val="clear" w:color="auto" w:fill="E6E6E6"/>
          <w:lang w:val="en-GB"/>
        </w:rPr>
      </w:pPr>
      <w:r>
        <w:rPr>
          <w:noProof/>
        </w:rPr>
        <w:drawing>
          <wp:inline distT="0" distB="0" distL="0" distR="0" wp14:anchorId="3C67EB7F" wp14:editId="2085DB8B">
            <wp:extent cx="5118100" cy="5167182"/>
            <wp:effectExtent l="0" t="0" r="6350" b="0"/>
            <wp:docPr id="526604753" name="Picture 1" descr="A map of a taxi st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04753" name="Picture 1" descr="A map of a taxi station&#10;&#10;Description automatically generated"/>
                    <pic:cNvPicPr/>
                  </pic:nvPicPr>
                  <pic:blipFill>
                    <a:blip r:embed="rId11"/>
                    <a:stretch>
                      <a:fillRect/>
                    </a:stretch>
                  </pic:blipFill>
                  <pic:spPr>
                    <a:xfrm>
                      <a:off x="0" y="0"/>
                      <a:ext cx="5126101" cy="5175259"/>
                    </a:xfrm>
                    <a:prstGeom prst="rect">
                      <a:avLst/>
                    </a:prstGeom>
                  </pic:spPr>
                </pic:pic>
              </a:graphicData>
            </a:graphic>
          </wp:inline>
        </w:drawing>
      </w:r>
    </w:p>
    <w:p w14:paraId="680D390A" w14:textId="605E75C2" w:rsidR="0066704D" w:rsidRPr="005056B0" w:rsidRDefault="0066704D" w:rsidP="0066704D">
      <w:pPr>
        <w:pStyle w:val="Default"/>
        <w:rPr>
          <w:sz w:val="22"/>
          <w:szCs w:val="22"/>
          <w:lang w:val="en-GB"/>
        </w:rPr>
      </w:pPr>
    </w:p>
    <w:p w14:paraId="48034FDD" w14:textId="3FA4BE77" w:rsidR="0015507B" w:rsidRPr="005056B0" w:rsidRDefault="1BCEF053" w:rsidP="0068402D">
      <w:pPr>
        <w:rPr>
          <w:b/>
          <w:bCs/>
          <w:lang w:val="en-GB"/>
        </w:rPr>
      </w:pPr>
      <w:r w:rsidRPr="005056B0">
        <w:rPr>
          <w:b/>
          <w:bCs/>
          <w:lang w:val="en-GB"/>
        </w:rPr>
        <w:t>8. Reports to the police and disputes</w:t>
      </w:r>
    </w:p>
    <w:p w14:paraId="3F719116" w14:textId="1257A937" w:rsidR="008D3E36" w:rsidRPr="005056B0" w:rsidRDefault="33660B0A" w:rsidP="0015507B">
      <w:pPr>
        <w:spacing w:after="0"/>
        <w:rPr>
          <w:b/>
          <w:bCs/>
          <w:lang w:val="en-GB"/>
        </w:rPr>
      </w:pPr>
      <w:r w:rsidRPr="005056B0">
        <w:rPr>
          <w:lang w:val="en-GB"/>
        </w:rPr>
        <w:t>8.1. A violation or suspected violations are always reported to the police.</w:t>
      </w:r>
    </w:p>
    <w:p w14:paraId="1C4BB372" w14:textId="2E2BC209" w:rsidR="0015507B" w:rsidRPr="005056B0" w:rsidRDefault="002A7A5D" w:rsidP="0015507B">
      <w:pPr>
        <w:spacing w:after="0"/>
        <w:rPr>
          <w:lang w:val="en-GB"/>
        </w:rPr>
      </w:pPr>
      <w:r w:rsidRPr="005056B0">
        <w:rPr>
          <w:lang w:val="en-GB"/>
        </w:rPr>
        <w:t>8.2. Disputes regarding these present terms and conditions are subject to Icelandic law. In the case of disputes, cases can be appealed to the Reykjavík District Court.</w:t>
      </w:r>
    </w:p>
    <w:p w14:paraId="7BD762F8" w14:textId="7DD2D53E" w:rsidR="008D3E36" w:rsidRPr="005056B0" w:rsidRDefault="46728EB7" w:rsidP="0068402D">
      <w:pPr>
        <w:spacing w:before="240"/>
        <w:rPr>
          <w:b/>
          <w:bCs/>
          <w:lang w:val="en-GB"/>
        </w:rPr>
      </w:pPr>
      <w:r w:rsidRPr="005056B0">
        <w:rPr>
          <w:b/>
          <w:bCs/>
          <w:lang w:val="en-GB"/>
        </w:rPr>
        <w:t>9. Amendments to the Terms and Conditions</w:t>
      </w:r>
    </w:p>
    <w:p w14:paraId="48DE8D91" w14:textId="2B9FD4BB" w:rsidR="008D3E36" w:rsidRPr="005056B0" w:rsidRDefault="6A4C1EB4" w:rsidP="008D3E36">
      <w:pPr>
        <w:rPr>
          <w:lang w:val="en-GB"/>
        </w:rPr>
      </w:pPr>
      <w:r w:rsidRPr="005056B0">
        <w:rPr>
          <w:lang w:val="en-GB"/>
        </w:rPr>
        <w:t xml:space="preserve">9.1. Isavia </w:t>
      </w:r>
      <w:proofErr w:type="spellStart"/>
      <w:r w:rsidRPr="005056B0">
        <w:rPr>
          <w:lang w:val="en-GB"/>
        </w:rPr>
        <w:t>ohf</w:t>
      </w:r>
      <w:proofErr w:type="spellEnd"/>
      <w:r w:rsidRPr="005056B0">
        <w:rPr>
          <w:lang w:val="en-GB"/>
        </w:rPr>
        <w:t>. reserves the right to amend these terms and conditions. Such amendments will be announced with reasonable notice and advertised on the Company website.</w:t>
      </w:r>
    </w:p>
    <w:p w14:paraId="1CE9D708" w14:textId="2CEA1598" w:rsidR="008D3E36" w:rsidRPr="005056B0" w:rsidRDefault="008D3E36" w:rsidP="0068402D">
      <w:pPr>
        <w:rPr>
          <w:b/>
          <w:bCs/>
          <w:lang w:val="en-GB"/>
        </w:rPr>
      </w:pPr>
      <w:r w:rsidRPr="005056B0">
        <w:rPr>
          <w:b/>
          <w:bCs/>
          <w:lang w:val="en-GB"/>
        </w:rPr>
        <w:t>10. Entry into Effect</w:t>
      </w:r>
    </w:p>
    <w:p w14:paraId="06544A58" w14:textId="230EB24A" w:rsidR="00C9046A" w:rsidRPr="005056B0" w:rsidRDefault="008D3E36" w:rsidP="008D3E36">
      <w:pPr>
        <w:rPr>
          <w:lang w:val="en-GB"/>
        </w:rPr>
      </w:pPr>
      <w:r w:rsidRPr="005056B0">
        <w:rPr>
          <w:lang w:val="en-GB"/>
        </w:rPr>
        <w:t xml:space="preserve">10.1. These terms and conditions are valid as of </w:t>
      </w:r>
      <w:r w:rsidR="00557238">
        <w:rPr>
          <w:lang w:val="en-GB"/>
        </w:rPr>
        <w:t>3rd</w:t>
      </w:r>
      <w:r w:rsidR="00442EE2">
        <w:rPr>
          <w:lang w:val="en-GB"/>
        </w:rPr>
        <w:t xml:space="preserve"> </w:t>
      </w:r>
      <w:r w:rsidR="00557238">
        <w:rPr>
          <w:lang w:val="en-GB"/>
        </w:rPr>
        <w:t>July</w:t>
      </w:r>
      <w:r w:rsidRPr="005056B0">
        <w:rPr>
          <w:lang w:val="en-GB"/>
        </w:rPr>
        <w:t xml:space="preserve"> 2024.</w:t>
      </w:r>
    </w:p>
    <w:sectPr w:rsidR="00C9046A" w:rsidRPr="005056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196FF" w14:textId="77777777" w:rsidR="00124DEC" w:rsidRDefault="00124DEC" w:rsidP="00984B14">
      <w:pPr>
        <w:spacing w:after="0" w:line="240" w:lineRule="auto"/>
      </w:pPr>
      <w:r>
        <w:separator/>
      </w:r>
    </w:p>
  </w:endnote>
  <w:endnote w:type="continuationSeparator" w:id="0">
    <w:p w14:paraId="072FA8CF" w14:textId="77777777" w:rsidR="00124DEC" w:rsidRDefault="00124DEC" w:rsidP="00984B14">
      <w:pPr>
        <w:spacing w:after="0" w:line="240" w:lineRule="auto"/>
      </w:pPr>
      <w:r>
        <w:continuationSeparator/>
      </w:r>
    </w:p>
  </w:endnote>
  <w:endnote w:type="continuationNotice" w:id="1">
    <w:p w14:paraId="2552416C" w14:textId="77777777" w:rsidR="00124DEC" w:rsidRDefault="00124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44F22" w14:textId="77777777" w:rsidR="00124DEC" w:rsidRDefault="00124DEC" w:rsidP="00984B14">
      <w:pPr>
        <w:spacing w:after="0" w:line="240" w:lineRule="auto"/>
      </w:pPr>
      <w:r>
        <w:separator/>
      </w:r>
    </w:p>
  </w:footnote>
  <w:footnote w:type="continuationSeparator" w:id="0">
    <w:p w14:paraId="4FA60BEE" w14:textId="77777777" w:rsidR="00124DEC" w:rsidRDefault="00124DEC" w:rsidP="00984B14">
      <w:pPr>
        <w:spacing w:after="0" w:line="240" w:lineRule="auto"/>
      </w:pPr>
      <w:r>
        <w:continuationSeparator/>
      </w:r>
    </w:p>
  </w:footnote>
  <w:footnote w:type="continuationNotice" w:id="1">
    <w:p w14:paraId="069F7230" w14:textId="77777777" w:rsidR="00124DEC" w:rsidRDefault="00124D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709F5"/>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7960B7"/>
    <w:multiLevelType w:val="hybridMultilevel"/>
    <w:tmpl w:val="3C30638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50C42ACE"/>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9146F9"/>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CA2E45"/>
    <w:multiLevelType w:val="hybridMultilevel"/>
    <w:tmpl w:val="975C150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74BB0D3D"/>
    <w:multiLevelType w:val="multilevel"/>
    <w:tmpl w:val="00D08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2479813">
    <w:abstractNumId w:val="5"/>
  </w:num>
  <w:num w:numId="2" w16cid:durableId="1030226852">
    <w:abstractNumId w:val="4"/>
  </w:num>
  <w:num w:numId="3" w16cid:durableId="792405329">
    <w:abstractNumId w:val="3"/>
  </w:num>
  <w:num w:numId="4" w16cid:durableId="1846897858">
    <w:abstractNumId w:val="0"/>
  </w:num>
  <w:num w:numId="5" w16cid:durableId="1086344362">
    <w:abstractNumId w:val="2"/>
  </w:num>
  <w:num w:numId="6" w16cid:durableId="10828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4D"/>
    <w:rsid w:val="000047B9"/>
    <w:rsid w:val="00007BC1"/>
    <w:rsid w:val="000142FC"/>
    <w:rsid w:val="0002178D"/>
    <w:rsid w:val="00021837"/>
    <w:rsid w:val="00021EEF"/>
    <w:rsid w:val="0002472C"/>
    <w:rsid w:val="000277A2"/>
    <w:rsid w:val="000278EF"/>
    <w:rsid w:val="00031EB6"/>
    <w:rsid w:val="00032664"/>
    <w:rsid w:val="00033E36"/>
    <w:rsid w:val="00035667"/>
    <w:rsid w:val="000467EB"/>
    <w:rsid w:val="00050FCB"/>
    <w:rsid w:val="000617C4"/>
    <w:rsid w:val="0007355E"/>
    <w:rsid w:val="00073D6B"/>
    <w:rsid w:val="00076E41"/>
    <w:rsid w:val="000831EC"/>
    <w:rsid w:val="000A389C"/>
    <w:rsid w:val="000A3E67"/>
    <w:rsid w:val="000A57B4"/>
    <w:rsid w:val="000A5A25"/>
    <w:rsid w:val="000B0C74"/>
    <w:rsid w:val="000C30F2"/>
    <w:rsid w:val="000C555F"/>
    <w:rsid w:val="000D04DE"/>
    <w:rsid w:val="000D1357"/>
    <w:rsid w:val="000D296C"/>
    <w:rsid w:val="000F077C"/>
    <w:rsid w:val="000F3838"/>
    <w:rsid w:val="001025A8"/>
    <w:rsid w:val="001025ED"/>
    <w:rsid w:val="00104CE5"/>
    <w:rsid w:val="00106407"/>
    <w:rsid w:val="00124DEC"/>
    <w:rsid w:val="00132584"/>
    <w:rsid w:val="001402B9"/>
    <w:rsid w:val="001471FE"/>
    <w:rsid w:val="00150164"/>
    <w:rsid w:val="00151AB6"/>
    <w:rsid w:val="00152886"/>
    <w:rsid w:val="00152A64"/>
    <w:rsid w:val="0015507B"/>
    <w:rsid w:val="001747E1"/>
    <w:rsid w:val="001776D0"/>
    <w:rsid w:val="00180261"/>
    <w:rsid w:val="00182535"/>
    <w:rsid w:val="00186B02"/>
    <w:rsid w:val="00190933"/>
    <w:rsid w:val="001910C7"/>
    <w:rsid w:val="0019111F"/>
    <w:rsid w:val="001A1D90"/>
    <w:rsid w:val="001A4DC1"/>
    <w:rsid w:val="001C2780"/>
    <w:rsid w:val="001C2DF1"/>
    <w:rsid w:val="001D1731"/>
    <w:rsid w:val="001D2D1D"/>
    <w:rsid w:val="001D51BC"/>
    <w:rsid w:val="001E368E"/>
    <w:rsid w:val="001E5DDD"/>
    <w:rsid w:val="001F4DE1"/>
    <w:rsid w:val="001F4F14"/>
    <w:rsid w:val="001F74CD"/>
    <w:rsid w:val="00201075"/>
    <w:rsid w:val="00203D78"/>
    <w:rsid w:val="00205F74"/>
    <w:rsid w:val="002072CE"/>
    <w:rsid w:val="00212166"/>
    <w:rsid w:val="002134E4"/>
    <w:rsid w:val="00220988"/>
    <w:rsid w:val="00225141"/>
    <w:rsid w:val="0022679D"/>
    <w:rsid w:val="00235FE5"/>
    <w:rsid w:val="002400B0"/>
    <w:rsid w:val="0024653A"/>
    <w:rsid w:val="00253CC4"/>
    <w:rsid w:val="00255486"/>
    <w:rsid w:val="0027278D"/>
    <w:rsid w:val="002733B6"/>
    <w:rsid w:val="0027694A"/>
    <w:rsid w:val="0028011F"/>
    <w:rsid w:val="002804BB"/>
    <w:rsid w:val="00284550"/>
    <w:rsid w:val="00287B2B"/>
    <w:rsid w:val="002969FA"/>
    <w:rsid w:val="002A078F"/>
    <w:rsid w:val="002A2778"/>
    <w:rsid w:val="002A617F"/>
    <w:rsid w:val="002A7A5D"/>
    <w:rsid w:val="002C2BE5"/>
    <w:rsid w:val="002C61F2"/>
    <w:rsid w:val="002D2AC0"/>
    <w:rsid w:val="002D2C78"/>
    <w:rsid w:val="002D4C33"/>
    <w:rsid w:val="002D6EBB"/>
    <w:rsid w:val="002D7F7B"/>
    <w:rsid w:val="002F0182"/>
    <w:rsid w:val="002F3C8F"/>
    <w:rsid w:val="00301397"/>
    <w:rsid w:val="003044B9"/>
    <w:rsid w:val="003128CE"/>
    <w:rsid w:val="003170ED"/>
    <w:rsid w:val="00322EA1"/>
    <w:rsid w:val="00323C09"/>
    <w:rsid w:val="003315C5"/>
    <w:rsid w:val="00331A1D"/>
    <w:rsid w:val="0033567A"/>
    <w:rsid w:val="00343D1B"/>
    <w:rsid w:val="0035487F"/>
    <w:rsid w:val="00364C1E"/>
    <w:rsid w:val="00365EFC"/>
    <w:rsid w:val="0036785B"/>
    <w:rsid w:val="0037784D"/>
    <w:rsid w:val="003822AB"/>
    <w:rsid w:val="003A69A7"/>
    <w:rsid w:val="003B3F21"/>
    <w:rsid w:val="003C21B0"/>
    <w:rsid w:val="003C7762"/>
    <w:rsid w:val="003D7B2D"/>
    <w:rsid w:val="003E26F8"/>
    <w:rsid w:val="003F1A8D"/>
    <w:rsid w:val="003F3A39"/>
    <w:rsid w:val="003F7336"/>
    <w:rsid w:val="003F7C32"/>
    <w:rsid w:val="00405211"/>
    <w:rsid w:val="0041427F"/>
    <w:rsid w:val="00416FBF"/>
    <w:rsid w:val="00423A92"/>
    <w:rsid w:val="00433BF1"/>
    <w:rsid w:val="004366FE"/>
    <w:rsid w:val="004368BD"/>
    <w:rsid w:val="0043CAA4"/>
    <w:rsid w:val="00442EE2"/>
    <w:rsid w:val="00457B76"/>
    <w:rsid w:val="0046089B"/>
    <w:rsid w:val="00461D40"/>
    <w:rsid w:val="004654B8"/>
    <w:rsid w:val="00476909"/>
    <w:rsid w:val="0048208F"/>
    <w:rsid w:val="004823BB"/>
    <w:rsid w:val="00487906"/>
    <w:rsid w:val="00495828"/>
    <w:rsid w:val="004B2B9A"/>
    <w:rsid w:val="004B4881"/>
    <w:rsid w:val="004B696B"/>
    <w:rsid w:val="004B6E5A"/>
    <w:rsid w:val="004C4EB3"/>
    <w:rsid w:val="004C7A6D"/>
    <w:rsid w:val="004E68D4"/>
    <w:rsid w:val="004F4865"/>
    <w:rsid w:val="00501643"/>
    <w:rsid w:val="00504FD2"/>
    <w:rsid w:val="005056B0"/>
    <w:rsid w:val="0050610E"/>
    <w:rsid w:val="00507D31"/>
    <w:rsid w:val="00511660"/>
    <w:rsid w:val="00524C7E"/>
    <w:rsid w:val="005255E3"/>
    <w:rsid w:val="005336FF"/>
    <w:rsid w:val="00541C59"/>
    <w:rsid w:val="00545713"/>
    <w:rsid w:val="00547570"/>
    <w:rsid w:val="00557238"/>
    <w:rsid w:val="00560E23"/>
    <w:rsid w:val="00561EF2"/>
    <w:rsid w:val="00563DA8"/>
    <w:rsid w:val="00583ACA"/>
    <w:rsid w:val="00587E8E"/>
    <w:rsid w:val="0059126C"/>
    <w:rsid w:val="005A23B1"/>
    <w:rsid w:val="005B0F3D"/>
    <w:rsid w:val="005B1BC6"/>
    <w:rsid w:val="005B2D80"/>
    <w:rsid w:val="005C2A59"/>
    <w:rsid w:val="005C2B65"/>
    <w:rsid w:val="005C72CB"/>
    <w:rsid w:val="005E0CD4"/>
    <w:rsid w:val="005E1DF0"/>
    <w:rsid w:val="005E3985"/>
    <w:rsid w:val="005E63E9"/>
    <w:rsid w:val="005F6C96"/>
    <w:rsid w:val="00604E8B"/>
    <w:rsid w:val="00607506"/>
    <w:rsid w:val="00614AD5"/>
    <w:rsid w:val="006163F5"/>
    <w:rsid w:val="00627736"/>
    <w:rsid w:val="00627BFD"/>
    <w:rsid w:val="00630B2E"/>
    <w:rsid w:val="00633D06"/>
    <w:rsid w:val="0064170D"/>
    <w:rsid w:val="00650213"/>
    <w:rsid w:val="006532F0"/>
    <w:rsid w:val="00656F2C"/>
    <w:rsid w:val="00666DC3"/>
    <w:rsid w:val="0066704D"/>
    <w:rsid w:val="0067401D"/>
    <w:rsid w:val="006750D5"/>
    <w:rsid w:val="00675206"/>
    <w:rsid w:val="00676A4B"/>
    <w:rsid w:val="00677EC8"/>
    <w:rsid w:val="006825D5"/>
    <w:rsid w:val="00682B95"/>
    <w:rsid w:val="0068402D"/>
    <w:rsid w:val="0068732D"/>
    <w:rsid w:val="00687ABB"/>
    <w:rsid w:val="00690872"/>
    <w:rsid w:val="00690FC6"/>
    <w:rsid w:val="006913E2"/>
    <w:rsid w:val="0069411F"/>
    <w:rsid w:val="00695029"/>
    <w:rsid w:val="006A1406"/>
    <w:rsid w:val="006A1931"/>
    <w:rsid w:val="006B0411"/>
    <w:rsid w:val="006C1A5C"/>
    <w:rsid w:val="006D04A8"/>
    <w:rsid w:val="006E09BC"/>
    <w:rsid w:val="006E7684"/>
    <w:rsid w:val="006F62D4"/>
    <w:rsid w:val="006F797D"/>
    <w:rsid w:val="007042F9"/>
    <w:rsid w:val="00711946"/>
    <w:rsid w:val="007155D9"/>
    <w:rsid w:val="00736A9B"/>
    <w:rsid w:val="00740CEC"/>
    <w:rsid w:val="00741392"/>
    <w:rsid w:val="00741998"/>
    <w:rsid w:val="007422F9"/>
    <w:rsid w:val="00742A4A"/>
    <w:rsid w:val="00750384"/>
    <w:rsid w:val="007536A6"/>
    <w:rsid w:val="007624B4"/>
    <w:rsid w:val="00780202"/>
    <w:rsid w:val="00780B1B"/>
    <w:rsid w:val="00781AD5"/>
    <w:rsid w:val="00782498"/>
    <w:rsid w:val="00787D6D"/>
    <w:rsid w:val="00790D19"/>
    <w:rsid w:val="00792D17"/>
    <w:rsid w:val="00793CD9"/>
    <w:rsid w:val="007948FD"/>
    <w:rsid w:val="007A37AB"/>
    <w:rsid w:val="007A5DD0"/>
    <w:rsid w:val="007A5E5C"/>
    <w:rsid w:val="007C2A10"/>
    <w:rsid w:val="007C54E7"/>
    <w:rsid w:val="007C6454"/>
    <w:rsid w:val="007C694F"/>
    <w:rsid w:val="007D2DA6"/>
    <w:rsid w:val="007D3A03"/>
    <w:rsid w:val="007D6A78"/>
    <w:rsid w:val="007E153C"/>
    <w:rsid w:val="007F111A"/>
    <w:rsid w:val="007F3B5E"/>
    <w:rsid w:val="00801323"/>
    <w:rsid w:val="008015DB"/>
    <w:rsid w:val="008240B5"/>
    <w:rsid w:val="008257C0"/>
    <w:rsid w:val="00826716"/>
    <w:rsid w:val="00845CA8"/>
    <w:rsid w:val="00851836"/>
    <w:rsid w:val="00853018"/>
    <w:rsid w:val="008556DB"/>
    <w:rsid w:val="00857318"/>
    <w:rsid w:val="00864181"/>
    <w:rsid w:val="00864AC8"/>
    <w:rsid w:val="0087108E"/>
    <w:rsid w:val="00877532"/>
    <w:rsid w:val="00877C35"/>
    <w:rsid w:val="0089045E"/>
    <w:rsid w:val="008A4D71"/>
    <w:rsid w:val="008A71BE"/>
    <w:rsid w:val="008B57DC"/>
    <w:rsid w:val="008B7DAD"/>
    <w:rsid w:val="008C1880"/>
    <w:rsid w:val="008C1E5D"/>
    <w:rsid w:val="008D2FE9"/>
    <w:rsid w:val="008D3E36"/>
    <w:rsid w:val="008D4639"/>
    <w:rsid w:val="008E1E38"/>
    <w:rsid w:val="008E69CC"/>
    <w:rsid w:val="008E749B"/>
    <w:rsid w:val="008F4146"/>
    <w:rsid w:val="008F7109"/>
    <w:rsid w:val="008F72E8"/>
    <w:rsid w:val="00907EDC"/>
    <w:rsid w:val="00913CEB"/>
    <w:rsid w:val="00914622"/>
    <w:rsid w:val="00916D8A"/>
    <w:rsid w:val="00922ABA"/>
    <w:rsid w:val="00934946"/>
    <w:rsid w:val="0094475B"/>
    <w:rsid w:val="009609A9"/>
    <w:rsid w:val="0096101B"/>
    <w:rsid w:val="00961655"/>
    <w:rsid w:val="00961F38"/>
    <w:rsid w:val="009671DC"/>
    <w:rsid w:val="0098280C"/>
    <w:rsid w:val="00984B14"/>
    <w:rsid w:val="00985428"/>
    <w:rsid w:val="00992C22"/>
    <w:rsid w:val="0099360E"/>
    <w:rsid w:val="00993A30"/>
    <w:rsid w:val="009A04C7"/>
    <w:rsid w:val="009A4BA0"/>
    <w:rsid w:val="009A4DD2"/>
    <w:rsid w:val="009B0366"/>
    <w:rsid w:val="009B4B30"/>
    <w:rsid w:val="009C029A"/>
    <w:rsid w:val="009C5C6A"/>
    <w:rsid w:val="009D026A"/>
    <w:rsid w:val="009D7427"/>
    <w:rsid w:val="009F13AB"/>
    <w:rsid w:val="009F3DCF"/>
    <w:rsid w:val="00A17D42"/>
    <w:rsid w:val="00A17E26"/>
    <w:rsid w:val="00A34BFD"/>
    <w:rsid w:val="00A359E4"/>
    <w:rsid w:val="00A37B39"/>
    <w:rsid w:val="00A64F36"/>
    <w:rsid w:val="00A67780"/>
    <w:rsid w:val="00A7150D"/>
    <w:rsid w:val="00A71BC8"/>
    <w:rsid w:val="00A749A8"/>
    <w:rsid w:val="00A75F83"/>
    <w:rsid w:val="00A76399"/>
    <w:rsid w:val="00A8336A"/>
    <w:rsid w:val="00A92930"/>
    <w:rsid w:val="00A94E4A"/>
    <w:rsid w:val="00A95409"/>
    <w:rsid w:val="00A97441"/>
    <w:rsid w:val="00AA3D66"/>
    <w:rsid w:val="00AA4C42"/>
    <w:rsid w:val="00AB13C6"/>
    <w:rsid w:val="00AB310A"/>
    <w:rsid w:val="00AC4609"/>
    <w:rsid w:val="00AC48CA"/>
    <w:rsid w:val="00AD4789"/>
    <w:rsid w:val="00AD737C"/>
    <w:rsid w:val="00AD73B0"/>
    <w:rsid w:val="00B01BF6"/>
    <w:rsid w:val="00B0287B"/>
    <w:rsid w:val="00B15185"/>
    <w:rsid w:val="00B23A7B"/>
    <w:rsid w:val="00B301BF"/>
    <w:rsid w:val="00B3094B"/>
    <w:rsid w:val="00B31B6D"/>
    <w:rsid w:val="00B3508C"/>
    <w:rsid w:val="00B54F1F"/>
    <w:rsid w:val="00B56DB5"/>
    <w:rsid w:val="00B60C6E"/>
    <w:rsid w:val="00B649D3"/>
    <w:rsid w:val="00B77AF0"/>
    <w:rsid w:val="00B8098F"/>
    <w:rsid w:val="00B96CFF"/>
    <w:rsid w:val="00B97DCF"/>
    <w:rsid w:val="00BA355F"/>
    <w:rsid w:val="00BA77E0"/>
    <w:rsid w:val="00BB2E36"/>
    <w:rsid w:val="00BB45B0"/>
    <w:rsid w:val="00BC1359"/>
    <w:rsid w:val="00BC45F4"/>
    <w:rsid w:val="00BC7238"/>
    <w:rsid w:val="00BC72A2"/>
    <w:rsid w:val="00BD2AAD"/>
    <w:rsid w:val="00BD4096"/>
    <w:rsid w:val="00BD4A69"/>
    <w:rsid w:val="00BD5114"/>
    <w:rsid w:val="00BDEEC8"/>
    <w:rsid w:val="00BE6239"/>
    <w:rsid w:val="00BF08B5"/>
    <w:rsid w:val="00BF1960"/>
    <w:rsid w:val="00BF4264"/>
    <w:rsid w:val="00C021BA"/>
    <w:rsid w:val="00C17302"/>
    <w:rsid w:val="00C25DE5"/>
    <w:rsid w:val="00C27820"/>
    <w:rsid w:val="00C3335E"/>
    <w:rsid w:val="00C33D9C"/>
    <w:rsid w:val="00C47180"/>
    <w:rsid w:val="00C52033"/>
    <w:rsid w:val="00C52710"/>
    <w:rsid w:val="00C7155F"/>
    <w:rsid w:val="00C72904"/>
    <w:rsid w:val="00C81C4C"/>
    <w:rsid w:val="00C9046A"/>
    <w:rsid w:val="00C90A4D"/>
    <w:rsid w:val="00C913F5"/>
    <w:rsid w:val="00C916F1"/>
    <w:rsid w:val="00CA11CC"/>
    <w:rsid w:val="00CE1346"/>
    <w:rsid w:val="00CE6942"/>
    <w:rsid w:val="00CF57BA"/>
    <w:rsid w:val="00CF6FEA"/>
    <w:rsid w:val="00D04AFE"/>
    <w:rsid w:val="00D21BFB"/>
    <w:rsid w:val="00D23ED0"/>
    <w:rsid w:val="00D37C20"/>
    <w:rsid w:val="00D45A2F"/>
    <w:rsid w:val="00D840F1"/>
    <w:rsid w:val="00D8670A"/>
    <w:rsid w:val="00D86C34"/>
    <w:rsid w:val="00D86C78"/>
    <w:rsid w:val="00D90E2E"/>
    <w:rsid w:val="00D97953"/>
    <w:rsid w:val="00DA201E"/>
    <w:rsid w:val="00DA4A4C"/>
    <w:rsid w:val="00DA7552"/>
    <w:rsid w:val="00DB0C66"/>
    <w:rsid w:val="00DB60B3"/>
    <w:rsid w:val="00DC3794"/>
    <w:rsid w:val="00DC4977"/>
    <w:rsid w:val="00DC4D6E"/>
    <w:rsid w:val="00DC526D"/>
    <w:rsid w:val="00DD0B20"/>
    <w:rsid w:val="00DD4522"/>
    <w:rsid w:val="00DE6301"/>
    <w:rsid w:val="00DE765F"/>
    <w:rsid w:val="00DF6A2D"/>
    <w:rsid w:val="00E11629"/>
    <w:rsid w:val="00E17FA4"/>
    <w:rsid w:val="00E3279D"/>
    <w:rsid w:val="00E33AF4"/>
    <w:rsid w:val="00E35AA3"/>
    <w:rsid w:val="00E3744C"/>
    <w:rsid w:val="00E37E05"/>
    <w:rsid w:val="00E4575A"/>
    <w:rsid w:val="00E50A34"/>
    <w:rsid w:val="00E57901"/>
    <w:rsid w:val="00E649B5"/>
    <w:rsid w:val="00E651D5"/>
    <w:rsid w:val="00E6628D"/>
    <w:rsid w:val="00E6651D"/>
    <w:rsid w:val="00E76C4D"/>
    <w:rsid w:val="00E80757"/>
    <w:rsid w:val="00E807EE"/>
    <w:rsid w:val="00E80E52"/>
    <w:rsid w:val="00EA148C"/>
    <w:rsid w:val="00EA4CB5"/>
    <w:rsid w:val="00EB14F3"/>
    <w:rsid w:val="00EC070B"/>
    <w:rsid w:val="00EC56A2"/>
    <w:rsid w:val="00EC58A6"/>
    <w:rsid w:val="00ED13CF"/>
    <w:rsid w:val="00EE2A09"/>
    <w:rsid w:val="00EE6DF7"/>
    <w:rsid w:val="00EF3B54"/>
    <w:rsid w:val="00F00C71"/>
    <w:rsid w:val="00F0539E"/>
    <w:rsid w:val="00F0783D"/>
    <w:rsid w:val="00F169F3"/>
    <w:rsid w:val="00F16B85"/>
    <w:rsid w:val="00F203D4"/>
    <w:rsid w:val="00F31BF6"/>
    <w:rsid w:val="00F33546"/>
    <w:rsid w:val="00F41BA4"/>
    <w:rsid w:val="00F431FF"/>
    <w:rsid w:val="00F62D3D"/>
    <w:rsid w:val="00F72BFB"/>
    <w:rsid w:val="00F757CD"/>
    <w:rsid w:val="00F775E4"/>
    <w:rsid w:val="00F87CD8"/>
    <w:rsid w:val="00F95B65"/>
    <w:rsid w:val="00FA11D5"/>
    <w:rsid w:val="00FA26E0"/>
    <w:rsid w:val="00FB1267"/>
    <w:rsid w:val="00FB306E"/>
    <w:rsid w:val="00FB519D"/>
    <w:rsid w:val="00FC2BA1"/>
    <w:rsid w:val="00FD3400"/>
    <w:rsid w:val="00FD6A2C"/>
    <w:rsid w:val="00FE3A76"/>
    <w:rsid w:val="00FF15E4"/>
    <w:rsid w:val="00FF1C49"/>
    <w:rsid w:val="00FF2AF4"/>
    <w:rsid w:val="00FF31A6"/>
    <w:rsid w:val="02AD7767"/>
    <w:rsid w:val="02B46032"/>
    <w:rsid w:val="02D0A106"/>
    <w:rsid w:val="02D7F8A1"/>
    <w:rsid w:val="02EE3846"/>
    <w:rsid w:val="0335D5E7"/>
    <w:rsid w:val="03D1ADA3"/>
    <w:rsid w:val="0494779B"/>
    <w:rsid w:val="049C7440"/>
    <w:rsid w:val="057CDEA4"/>
    <w:rsid w:val="05E01250"/>
    <w:rsid w:val="06C46EBD"/>
    <w:rsid w:val="08377CC0"/>
    <w:rsid w:val="0842A211"/>
    <w:rsid w:val="08758C61"/>
    <w:rsid w:val="08BD6014"/>
    <w:rsid w:val="09390C7D"/>
    <w:rsid w:val="0A30B0DB"/>
    <w:rsid w:val="0AC0ABD9"/>
    <w:rsid w:val="0ACA14A4"/>
    <w:rsid w:val="0B1B899D"/>
    <w:rsid w:val="0BCC813C"/>
    <w:rsid w:val="0D37C997"/>
    <w:rsid w:val="0D545C87"/>
    <w:rsid w:val="0DDA1367"/>
    <w:rsid w:val="0F241966"/>
    <w:rsid w:val="11786CED"/>
    <w:rsid w:val="11A7C9A0"/>
    <w:rsid w:val="12125B1F"/>
    <w:rsid w:val="12FF64EF"/>
    <w:rsid w:val="13ED8DA0"/>
    <w:rsid w:val="147B5727"/>
    <w:rsid w:val="14E3AE17"/>
    <w:rsid w:val="1508EC5C"/>
    <w:rsid w:val="150F5309"/>
    <w:rsid w:val="153331F0"/>
    <w:rsid w:val="15619A0C"/>
    <w:rsid w:val="164172DC"/>
    <w:rsid w:val="16EB2F25"/>
    <w:rsid w:val="171E8B20"/>
    <w:rsid w:val="18056038"/>
    <w:rsid w:val="180AD5C0"/>
    <w:rsid w:val="18772575"/>
    <w:rsid w:val="1998FEAF"/>
    <w:rsid w:val="19C04672"/>
    <w:rsid w:val="1A0BA0ED"/>
    <w:rsid w:val="1A4EA635"/>
    <w:rsid w:val="1B43FE4E"/>
    <w:rsid w:val="1BCEF053"/>
    <w:rsid w:val="1BE83933"/>
    <w:rsid w:val="1C5A3DC1"/>
    <w:rsid w:val="1DE089A5"/>
    <w:rsid w:val="1E6AB6E1"/>
    <w:rsid w:val="1EFE98BC"/>
    <w:rsid w:val="2048CA08"/>
    <w:rsid w:val="2150C90B"/>
    <w:rsid w:val="22F1D5F8"/>
    <w:rsid w:val="2368C8FF"/>
    <w:rsid w:val="23C3A96C"/>
    <w:rsid w:val="261BE38B"/>
    <w:rsid w:val="275C3562"/>
    <w:rsid w:val="277C6589"/>
    <w:rsid w:val="2792A3A1"/>
    <w:rsid w:val="27BD8C2F"/>
    <w:rsid w:val="280001F7"/>
    <w:rsid w:val="28509D1B"/>
    <w:rsid w:val="28F99C6C"/>
    <w:rsid w:val="292D6B47"/>
    <w:rsid w:val="2A2C09A0"/>
    <w:rsid w:val="2A8D386F"/>
    <w:rsid w:val="2AFD4A00"/>
    <w:rsid w:val="2B2261A1"/>
    <w:rsid w:val="2B52E060"/>
    <w:rsid w:val="2B9D81D0"/>
    <w:rsid w:val="2C9EC20A"/>
    <w:rsid w:val="2EA50060"/>
    <w:rsid w:val="2F777803"/>
    <w:rsid w:val="30D0F99B"/>
    <w:rsid w:val="311604F9"/>
    <w:rsid w:val="3223A960"/>
    <w:rsid w:val="33660B0A"/>
    <w:rsid w:val="3397116D"/>
    <w:rsid w:val="34194496"/>
    <w:rsid w:val="348E53CE"/>
    <w:rsid w:val="34C20521"/>
    <w:rsid w:val="3507FF6D"/>
    <w:rsid w:val="35495A30"/>
    <w:rsid w:val="35FCCFD7"/>
    <w:rsid w:val="3638B4CD"/>
    <w:rsid w:val="36E5EBAF"/>
    <w:rsid w:val="372A83B5"/>
    <w:rsid w:val="384BE002"/>
    <w:rsid w:val="38CE67DF"/>
    <w:rsid w:val="399B60BB"/>
    <w:rsid w:val="39C7EF61"/>
    <w:rsid w:val="3A019643"/>
    <w:rsid w:val="3A221D3C"/>
    <w:rsid w:val="3A2B95BE"/>
    <w:rsid w:val="3A3FD1D4"/>
    <w:rsid w:val="3A5EB384"/>
    <w:rsid w:val="3AD0D03B"/>
    <w:rsid w:val="3AF098A4"/>
    <w:rsid w:val="3B07DA9C"/>
    <w:rsid w:val="3B18ABA8"/>
    <w:rsid w:val="3BCB6109"/>
    <w:rsid w:val="3BE4973D"/>
    <w:rsid w:val="3C16DD9E"/>
    <w:rsid w:val="3C9D2172"/>
    <w:rsid w:val="3CA5EE55"/>
    <w:rsid w:val="3D456DC2"/>
    <w:rsid w:val="3D81BBB2"/>
    <w:rsid w:val="3DA8B5A0"/>
    <w:rsid w:val="3EB4D904"/>
    <w:rsid w:val="3F5FF227"/>
    <w:rsid w:val="3FC805A9"/>
    <w:rsid w:val="4018D84F"/>
    <w:rsid w:val="401FC272"/>
    <w:rsid w:val="416FAFA6"/>
    <w:rsid w:val="41C2FB5A"/>
    <w:rsid w:val="42A6D4F6"/>
    <w:rsid w:val="434DB674"/>
    <w:rsid w:val="43577C92"/>
    <w:rsid w:val="44A12E51"/>
    <w:rsid w:val="44C02221"/>
    <w:rsid w:val="44E7B430"/>
    <w:rsid w:val="45ED2E96"/>
    <w:rsid w:val="46728EB7"/>
    <w:rsid w:val="46D4D40C"/>
    <w:rsid w:val="47F7C2E3"/>
    <w:rsid w:val="4811E65C"/>
    <w:rsid w:val="48AEC888"/>
    <w:rsid w:val="49D88C05"/>
    <w:rsid w:val="4B0F1AD8"/>
    <w:rsid w:val="4B227F99"/>
    <w:rsid w:val="4B49BCC4"/>
    <w:rsid w:val="4B795F21"/>
    <w:rsid w:val="4C359231"/>
    <w:rsid w:val="4C362371"/>
    <w:rsid w:val="4EBAB797"/>
    <w:rsid w:val="4FA38DB9"/>
    <w:rsid w:val="4FF42746"/>
    <w:rsid w:val="5040C017"/>
    <w:rsid w:val="5050079B"/>
    <w:rsid w:val="506DD0B4"/>
    <w:rsid w:val="5147086F"/>
    <w:rsid w:val="52901E8C"/>
    <w:rsid w:val="53AEF6F0"/>
    <w:rsid w:val="5426BF26"/>
    <w:rsid w:val="554A9027"/>
    <w:rsid w:val="57317D6C"/>
    <w:rsid w:val="57A29476"/>
    <w:rsid w:val="5852DF6E"/>
    <w:rsid w:val="5955CD15"/>
    <w:rsid w:val="5A167687"/>
    <w:rsid w:val="5A7E3FD1"/>
    <w:rsid w:val="5A9095F5"/>
    <w:rsid w:val="5B4D74F5"/>
    <w:rsid w:val="5B4EA226"/>
    <w:rsid w:val="5BC8EE45"/>
    <w:rsid w:val="5C4FD3C6"/>
    <w:rsid w:val="5C65F23A"/>
    <w:rsid w:val="5C9DD9F1"/>
    <w:rsid w:val="5CCEC265"/>
    <w:rsid w:val="5CFDBE3B"/>
    <w:rsid w:val="5D975F32"/>
    <w:rsid w:val="5E95520E"/>
    <w:rsid w:val="5F2D4CC5"/>
    <w:rsid w:val="5F5FE992"/>
    <w:rsid w:val="5FA37E7E"/>
    <w:rsid w:val="5FD23910"/>
    <w:rsid w:val="60644FA2"/>
    <w:rsid w:val="614374E4"/>
    <w:rsid w:val="622C6F26"/>
    <w:rsid w:val="62741DE3"/>
    <w:rsid w:val="631ED951"/>
    <w:rsid w:val="6427DFE1"/>
    <w:rsid w:val="64D27D49"/>
    <w:rsid w:val="64EBB4BC"/>
    <w:rsid w:val="66A1F585"/>
    <w:rsid w:val="681782CE"/>
    <w:rsid w:val="6846ABAD"/>
    <w:rsid w:val="6856B2E4"/>
    <w:rsid w:val="6868AB14"/>
    <w:rsid w:val="6A4C1EB4"/>
    <w:rsid w:val="6AAC49F4"/>
    <w:rsid w:val="6B49E8C1"/>
    <w:rsid w:val="6B8A2573"/>
    <w:rsid w:val="6C06849F"/>
    <w:rsid w:val="6DF54F1D"/>
    <w:rsid w:val="6E76AF96"/>
    <w:rsid w:val="6E86B27F"/>
    <w:rsid w:val="6F7575A2"/>
    <w:rsid w:val="6F88D0F0"/>
    <w:rsid w:val="70BB99FE"/>
    <w:rsid w:val="72E56B0B"/>
    <w:rsid w:val="72E63C42"/>
    <w:rsid w:val="74428876"/>
    <w:rsid w:val="74E9E6FC"/>
    <w:rsid w:val="74FCC853"/>
    <w:rsid w:val="761199B0"/>
    <w:rsid w:val="761EE3A3"/>
    <w:rsid w:val="7676C4F5"/>
    <w:rsid w:val="78FEA6A4"/>
    <w:rsid w:val="7925D99A"/>
    <w:rsid w:val="7955ECF9"/>
    <w:rsid w:val="7A0060FD"/>
    <w:rsid w:val="7A05559E"/>
    <w:rsid w:val="7A2C0AFC"/>
    <w:rsid w:val="7A978ED0"/>
    <w:rsid w:val="7CC069C1"/>
    <w:rsid w:val="7CDFEF78"/>
    <w:rsid w:val="7CEE291C"/>
    <w:rsid w:val="7D5F37C4"/>
    <w:rsid w:val="7DBC8D17"/>
    <w:rsid w:val="7E0961E3"/>
    <w:rsid w:val="7EC188AA"/>
    <w:rsid w:val="7F221E66"/>
    <w:rsid w:val="7FF6BAAC"/>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8EE0"/>
  <w15:docId w15:val="{17E5AF77-7471-4400-A8FA-6B80ECC1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04D"/>
    <w:pPr>
      <w:autoSpaceDE w:val="0"/>
      <w:autoSpaceDN w:val="0"/>
      <w:adjustRightInd w:val="0"/>
      <w:spacing w:after="0" w:line="240" w:lineRule="auto"/>
    </w:pPr>
    <w:rPr>
      <w:rFonts w:ascii="Aptos" w:hAnsi="Aptos" w:cs="Aptos"/>
      <w:color w:val="000000"/>
      <w:kern w:val="0"/>
      <w:sz w:val="24"/>
      <w:szCs w:val="24"/>
    </w:rPr>
  </w:style>
  <w:style w:type="character" w:customStyle="1" w:styleId="ui-provider">
    <w:name w:val="ui-provider"/>
    <w:basedOn w:val="DefaultParagraphFont"/>
    <w:rsid w:val="0066704D"/>
  </w:style>
  <w:style w:type="character" w:styleId="CommentReference">
    <w:name w:val="annotation reference"/>
    <w:basedOn w:val="DefaultParagraphFont"/>
    <w:uiPriority w:val="99"/>
    <w:semiHidden/>
    <w:unhideWhenUsed/>
    <w:rsid w:val="00DD0B20"/>
    <w:rPr>
      <w:sz w:val="16"/>
      <w:szCs w:val="16"/>
    </w:rPr>
  </w:style>
  <w:style w:type="paragraph" w:styleId="CommentText">
    <w:name w:val="annotation text"/>
    <w:basedOn w:val="Normal"/>
    <w:link w:val="CommentTextChar"/>
    <w:uiPriority w:val="99"/>
    <w:unhideWhenUsed/>
    <w:rsid w:val="00DD0B20"/>
    <w:pPr>
      <w:spacing w:line="240" w:lineRule="auto"/>
    </w:pPr>
    <w:rPr>
      <w:sz w:val="20"/>
      <w:szCs w:val="20"/>
    </w:rPr>
  </w:style>
  <w:style w:type="character" w:customStyle="1" w:styleId="CommentTextChar">
    <w:name w:val="Comment Text Char"/>
    <w:basedOn w:val="DefaultParagraphFont"/>
    <w:link w:val="CommentText"/>
    <w:uiPriority w:val="99"/>
    <w:rsid w:val="00DD0B20"/>
    <w:rPr>
      <w:sz w:val="20"/>
      <w:szCs w:val="20"/>
    </w:rPr>
  </w:style>
  <w:style w:type="paragraph" w:styleId="CommentSubject">
    <w:name w:val="annotation subject"/>
    <w:basedOn w:val="CommentText"/>
    <w:next w:val="CommentText"/>
    <w:link w:val="CommentSubjectChar"/>
    <w:uiPriority w:val="99"/>
    <w:semiHidden/>
    <w:unhideWhenUsed/>
    <w:rsid w:val="00DD0B20"/>
    <w:rPr>
      <w:b/>
      <w:bCs/>
    </w:rPr>
  </w:style>
  <w:style w:type="character" w:customStyle="1" w:styleId="CommentSubjectChar">
    <w:name w:val="Comment Subject Char"/>
    <w:basedOn w:val="CommentTextChar"/>
    <w:link w:val="CommentSubject"/>
    <w:uiPriority w:val="99"/>
    <w:semiHidden/>
    <w:rsid w:val="00DD0B20"/>
    <w:rPr>
      <w:b/>
      <w:bCs/>
      <w:sz w:val="20"/>
      <w:szCs w:val="20"/>
    </w:rPr>
  </w:style>
  <w:style w:type="paragraph" w:styleId="ListParagraph">
    <w:name w:val="List Paragraph"/>
    <w:basedOn w:val="Normal"/>
    <w:uiPriority w:val="34"/>
    <w:qFormat/>
    <w:rsid w:val="00DC4977"/>
    <w:pPr>
      <w:ind w:left="720"/>
      <w:contextualSpacing/>
    </w:pPr>
    <w:rPr>
      <w:kern w:val="0"/>
    </w:rPr>
  </w:style>
  <w:style w:type="character" w:styleId="Hyperlink">
    <w:name w:val="Hyperlink"/>
    <w:basedOn w:val="DefaultParagraphFont"/>
    <w:uiPriority w:val="99"/>
    <w:unhideWhenUsed/>
    <w:rsid w:val="007C54E7"/>
    <w:rPr>
      <w:color w:val="0563C1" w:themeColor="hyperlink"/>
      <w:u w:val="single"/>
    </w:rPr>
  </w:style>
  <w:style w:type="character" w:styleId="UnresolvedMention">
    <w:name w:val="Unresolved Mention"/>
    <w:basedOn w:val="DefaultParagraphFont"/>
    <w:uiPriority w:val="99"/>
    <w:semiHidden/>
    <w:unhideWhenUsed/>
    <w:rsid w:val="007C54E7"/>
    <w:rPr>
      <w:color w:val="605E5C"/>
      <w:shd w:val="clear" w:color="auto" w:fill="E1DFDD"/>
    </w:rPr>
  </w:style>
  <w:style w:type="paragraph" w:styleId="Revision">
    <w:name w:val="Revision"/>
    <w:hidden/>
    <w:uiPriority w:val="99"/>
    <w:semiHidden/>
    <w:rsid w:val="00150164"/>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984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B14"/>
    <w:rPr>
      <w:sz w:val="20"/>
      <w:szCs w:val="20"/>
    </w:rPr>
  </w:style>
  <w:style w:type="character" w:styleId="FootnoteReference">
    <w:name w:val="footnote reference"/>
    <w:basedOn w:val="DefaultParagraphFont"/>
    <w:uiPriority w:val="99"/>
    <w:semiHidden/>
    <w:unhideWhenUsed/>
    <w:rsid w:val="00984B14"/>
    <w:rPr>
      <w:vertAlign w:val="superscript"/>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9F3D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DCF"/>
  </w:style>
  <w:style w:type="paragraph" w:styleId="Footer">
    <w:name w:val="footer"/>
    <w:basedOn w:val="Normal"/>
    <w:link w:val="FooterChar"/>
    <w:uiPriority w:val="99"/>
    <w:semiHidden/>
    <w:unhideWhenUsed/>
    <w:rsid w:val="009F3D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202690">
      <w:bodyDiv w:val="1"/>
      <w:marLeft w:val="0"/>
      <w:marRight w:val="0"/>
      <w:marTop w:val="0"/>
      <w:marBottom w:val="0"/>
      <w:divBdr>
        <w:top w:val="none" w:sz="0" w:space="0" w:color="auto"/>
        <w:left w:val="none" w:sz="0" w:space="0" w:color="auto"/>
        <w:bottom w:val="none" w:sz="0" w:space="0" w:color="auto"/>
        <w:right w:val="none" w:sz="0" w:space="0" w:color="auto"/>
      </w:divBdr>
    </w:div>
    <w:div w:id="451940682">
      <w:bodyDiv w:val="1"/>
      <w:marLeft w:val="0"/>
      <w:marRight w:val="0"/>
      <w:marTop w:val="0"/>
      <w:marBottom w:val="0"/>
      <w:divBdr>
        <w:top w:val="none" w:sz="0" w:space="0" w:color="auto"/>
        <w:left w:val="none" w:sz="0" w:space="0" w:color="auto"/>
        <w:bottom w:val="none" w:sz="0" w:space="0" w:color="auto"/>
        <w:right w:val="none" w:sz="0" w:space="0" w:color="auto"/>
      </w:divBdr>
    </w:div>
    <w:div w:id="665943649">
      <w:bodyDiv w:val="1"/>
      <w:marLeft w:val="0"/>
      <w:marRight w:val="0"/>
      <w:marTop w:val="0"/>
      <w:marBottom w:val="0"/>
      <w:divBdr>
        <w:top w:val="none" w:sz="0" w:space="0" w:color="auto"/>
        <w:left w:val="none" w:sz="0" w:space="0" w:color="auto"/>
        <w:bottom w:val="none" w:sz="0" w:space="0" w:color="auto"/>
        <w:right w:val="none" w:sz="0" w:space="0" w:color="auto"/>
      </w:divBdr>
    </w:div>
    <w:div w:id="829297201">
      <w:bodyDiv w:val="1"/>
      <w:marLeft w:val="0"/>
      <w:marRight w:val="0"/>
      <w:marTop w:val="0"/>
      <w:marBottom w:val="0"/>
      <w:divBdr>
        <w:top w:val="none" w:sz="0" w:space="0" w:color="auto"/>
        <w:left w:val="none" w:sz="0" w:space="0" w:color="auto"/>
        <w:bottom w:val="none" w:sz="0" w:space="0" w:color="auto"/>
        <w:right w:val="none" w:sz="0" w:space="0" w:color="auto"/>
      </w:divBdr>
    </w:div>
    <w:div w:id="1046294170">
      <w:bodyDiv w:val="1"/>
      <w:marLeft w:val="0"/>
      <w:marRight w:val="0"/>
      <w:marTop w:val="0"/>
      <w:marBottom w:val="0"/>
      <w:divBdr>
        <w:top w:val="none" w:sz="0" w:space="0" w:color="auto"/>
        <w:left w:val="none" w:sz="0" w:space="0" w:color="auto"/>
        <w:bottom w:val="none" w:sz="0" w:space="0" w:color="auto"/>
        <w:right w:val="none" w:sz="0" w:space="0" w:color="auto"/>
      </w:divBdr>
    </w:div>
    <w:div w:id="1077245653">
      <w:bodyDiv w:val="1"/>
      <w:marLeft w:val="0"/>
      <w:marRight w:val="0"/>
      <w:marTop w:val="0"/>
      <w:marBottom w:val="0"/>
      <w:divBdr>
        <w:top w:val="none" w:sz="0" w:space="0" w:color="auto"/>
        <w:left w:val="none" w:sz="0" w:space="0" w:color="auto"/>
        <w:bottom w:val="none" w:sz="0" w:space="0" w:color="auto"/>
        <w:right w:val="none" w:sz="0" w:space="0" w:color="auto"/>
      </w:divBdr>
    </w:div>
    <w:div w:id="1492217356">
      <w:bodyDiv w:val="1"/>
      <w:marLeft w:val="0"/>
      <w:marRight w:val="0"/>
      <w:marTop w:val="0"/>
      <w:marBottom w:val="0"/>
      <w:divBdr>
        <w:top w:val="none" w:sz="0" w:space="0" w:color="auto"/>
        <w:left w:val="none" w:sz="0" w:space="0" w:color="auto"/>
        <w:bottom w:val="none" w:sz="0" w:space="0" w:color="auto"/>
        <w:right w:val="none" w:sz="0" w:space="0" w:color="auto"/>
      </w:divBdr>
    </w:div>
    <w:div w:id="1515614045">
      <w:bodyDiv w:val="1"/>
      <w:marLeft w:val="0"/>
      <w:marRight w:val="0"/>
      <w:marTop w:val="0"/>
      <w:marBottom w:val="0"/>
      <w:divBdr>
        <w:top w:val="none" w:sz="0" w:space="0" w:color="auto"/>
        <w:left w:val="none" w:sz="0" w:space="0" w:color="auto"/>
        <w:bottom w:val="none" w:sz="0" w:space="0" w:color="auto"/>
        <w:right w:val="none" w:sz="0" w:space="0" w:color="auto"/>
      </w:divBdr>
    </w:div>
    <w:div w:id="1883441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efairport.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isavia.is/media/1/stadarreglur_undirritadar_260718.pdf" TargetMode="External"/><Relationship Id="rId4" Type="http://schemas.openxmlformats.org/officeDocument/2006/relationships/webSettings" Target="webSettings.xml"/><Relationship Id="rId9" Type="http://schemas.openxmlformats.org/officeDocument/2006/relationships/hyperlink" Target="http://www.bss.is/stodubrotsgja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Links>
    <vt:vector size="48" baseType="variant">
      <vt:variant>
        <vt:i4>327687</vt:i4>
      </vt:variant>
      <vt:variant>
        <vt:i4>6</vt:i4>
      </vt:variant>
      <vt:variant>
        <vt:i4>0</vt:i4>
      </vt:variant>
      <vt:variant>
        <vt:i4>5</vt:i4>
      </vt:variant>
      <vt:variant>
        <vt:lpwstr>https://www.isavia.is/media/1/stadarreglur_undirritadar_260718.pdf</vt:lpwstr>
      </vt:variant>
      <vt:variant>
        <vt:lpwstr/>
      </vt:variant>
      <vt:variant>
        <vt:i4>3866739</vt:i4>
      </vt:variant>
      <vt:variant>
        <vt:i4>3</vt:i4>
      </vt:variant>
      <vt:variant>
        <vt:i4>0</vt:i4>
      </vt:variant>
      <vt:variant>
        <vt:i4>5</vt:i4>
      </vt:variant>
      <vt:variant>
        <vt:lpwstr>http://www.bss.is/stodubrotsgjald/</vt:lpwstr>
      </vt:variant>
      <vt:variant>
        <vt:lpwstr/>
      </vt:variant>
      <vt:variant>
        <vt:i4>1048660</vt:i4>
      </vt:variant>
      <vt:variant>
        <vt:i4>0</vt:i4>
      </vt:variant>
      <vt:variant>
        <vt:i4>0</vt:i4>
      </vt:variant>
      <vt:variant>
        <vt:i4>5</vt:i4>
      </vt:variant>
      <vt:variant>
        <vt:lpwstr>http://www.kefairport.is/</vt:lpwstr>
      </vt:variant>
      <vt:variant>
        <vt:lpwstr/>
      </vt:variant>
      <vt:variant>
        <vt:i4>6488071</vt:i4>
      </vt:variant>
      <vt:variant>
        <vt:i4>12</vt:i4>
      </vt:variant>
      <vt:variant>
        <vt:i4>0</vt:i4>
      </vt:variant>
      <vt:variant>
        <vt:i4>5</vt:i4>
      </vt:variant>
      <vt:variant>
        <vt:lpwstr>mailto:Pall.Halldorsson@isavia.is</vt:lpwstr>
      </vt:variant>
      <vt:variant>
        <vt:lpwstr/>
      </vt:variant>
      <vt:variant>
        <vt:i4>6488071</vt:i4>
      </vt:variant>
      <vt:variant>
        <vt:i4>9</vt:i4>
      </vt:variant>
      <vt:variant>
        <vt:i4>0</vt:i4>
      </vt:variant>
      <vt:variant>
        <vt:i4>5</vt:i4>
      </vt:variant>
      <vt:variant>
        <vt:lpwstr>mailto:Pall.Halldorsson@isavia.is</vt:lpwstr>
      </vt:variant>
      <vt:variant>
        <vt:lpwstr/>
      </vt:variant>
      <vt:variant>
        <vt:i4>6488071</vt:i4>
      </vt:variant>
      <vt:variant>
        <vt:i4>6</vt:i4>
      </vt:variant>
      <vt:variant>
        <vt:i4>0</vt:i4>
      </vt:variant>
      <vt:variant>
        <vt:i4>5</vt:i4>
      </vt:variant>
      <vt:variant>
        <vt:lpwstr>mailto:Pall.Halldorsson@isavia.is</vt:lpwstr>
      </vt:variant>
      <vt:variant>
        <vt:lpwstr/>
      </vt:variant>
      <vt:variant>
        <vt:i4>5439561</vt:i4>
      </vt:variant>
      <vt:variant>
        <vt:i4>3</vt:i4>
      </vt:variant>
      <vt:variant>
        <vt:i4>0</vt:i4>
      </vt:variant>
      <vt:variant>
        <vt:i4>5</vt:i4>
      </vt:variant>
      <vt:variant>
        <vt:lpwstr>https://i.iplsc.com/taksowki-musza-miec-na-tylnej-bocznej-szybie-informacje-o-ce/0009L3NEE4CCSV4V-C122-F4.jpg</vt:lpwstr>
      </vt:variant>
      <vt:variant>
        <vt:lpwstr/>
      </vt:variant>
      <vt:variant>
        <vt:i4>5373984</vt:i4>
      </vt:variant>
      <vt:variant>
        <vt:i4>0</vt:i4>
      </vt:variant>
      <vt:variant>
        <vt:i4>0</vt:i4>
      </vt:variant>
      <vt:variant>
        <vt:i4>5</vt:i4>
      </vt:variant>
      <vt:variant>
        <vt:lpwstr>mailto:Helga.Svavarsdottir@isavia.is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Dís Svavarsdóttir</dc:creator>
  <cp:keywords/>
  <dc:description/>
  <cp:lastModifiedBy>Unnar Örn Ólafsson</cp:lastModifiedBy>
  <cp:revision>2</cp:revision>
  <cp:lastPrinted>2024-04-16T10:29:00Z</cp:lastPrinted>
  <dcterms:created xsi:type="dcterms:W3CDTF">2024-07-02T13:20:00Z</dcterms:created>
  <dcterms:modified xsi:type="dcterms:W3CDTF">2024-07-02T13:20:00Z</dcterms:modified>
</cp:coreProperties>
</file>